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C0721" w14:textId="77777777" w:rsidR="00B35E4D" w:rsidRDefault="00606150" w:rsidP="00606150">
      <w:pPr>
        <w:pStyle w:val="Heading1"/>
        <w:rPr>
          <w:color w:val="943634" w:themeColor="accent2" w:themeShade="BF"/>
        </w:rPr>
      </w:pPr>
      <w:r w:rsidRPr="00606150">
        <w:rPr>
          <w:color w:val="943634" w:themeColor="accent2" w:themeShade="BF"/>
        </w:rPr>
        <w:t xml:space="preserve">1. </w:t>
      </w:r>
      <w:r>
        <w:rPr>
          <w:color w:val="943634" w:themeColor="accent2" w:themeShade="BF"/>
        </w:rPr>
        <w:t xml:space="preserve">Policy </w:t>
      </w:r>
      <w:r w:rsidR="00A15241">
        <w:rPr>
          <w:color w:val="943634" w:themeColor="accent2" w:themeShade="BF"/>
        </w:rPr>
        <w:t>Statement</w:t>
      </w:r>
    </w:p>
    <w:p w14:paraId="13DA7AA5" w14:textId="77777777" w:rsidR="00FC511F" w:rsidRPr="00B46C3B" w:rsidRDefault="00FC511F" w:rsidP="00637EF4">
      <w:pPr>
        <w:rPr>
          <w:bCs/>
          <w:i/>
          <w:iCs/>
          <w:color w:val="4F81BD" w:themeColor="accent1"/>
        </w:rPr>
      </w:pPr>
      <w:r w:rsidRPr="00A65A44">
        <w:t xml:space="preserve">Aldgate Primary School </w:t>
      </w:r>
      <w:r w:rsidR="00A15241" w:rsidRPr="00A65A44">
        <w:t>OSHC</w:t>
      </w:r>
      <w:r w:rsidRPr="00A65A44">
        <w:t xml:space="preserve"> enrolments wi</w:t>
      </w:r>
      <w:r w:rsidR="00A65A44" w:rsidRPr="00A65A44">
        <w:t>ll be accepted according to the Commonwealth Government Priority of Access Guidelines</w:t>
      </w:r>
      <w:r w:rsidR="00B46C3B">
        <w:t xml:space="preserve">. </w:t>
      </w:r>
      <w:r w:rsidR="00637EF4">
        <w:t xml:space="preserve">Aldgate Primary School </w:t>
      </w:r>
      <w:r w:rsidR="00A15241">
        <w:t>OSHC</w:t>
      </w:r>
      <w:r w:rsidR="00637EF4">
        <w:t xml:space="preserve"> service </w:t>
      </w:r>
      <w:r>
        <w:t>will require parent/</w:t>
      </w:r>
      <w:proofErr w:type="gramStart"/>
      <w:r>
        <w:t>guardian’s</w:t>
      </w:r>
      <w:proofErr w:type="gramEnd"/>
      <w:r>
        <w:t xml:space="preserve"> to complete an </w:t>
      </w:r>
      <w:r w:rsidR="00A65A44">
        <w:t>enrolment form. This enrolment form will ask for the enrolling parent/guardian to supply all necessary contact,</w:t>
      </w:r>
      <w:r>
        <w:t xml:space="preserve"> health, medical and personal informatio</w:t>
      </w:r>
      <w:r w:rsidR="00A65A44">
        <w:t xml:space="preserve">n </w:t>
      </w:r>
      <w:r>
        <w:t>about the enrolling child/ren in order to support staff i</w:t>
      </w:r>
      <w:r w:rsidR="005414CF">
        <w:t>n caring for the child/ren’</w:t>
      </w:r>
      <w:r>
        <w:t>s individual needs. Where necessary</w:t>
      </w:r>
      <w:r w:rsidR="00B93D96">
        <w:t>,</w:t>
      </w:r>
      <w:r>
        <w:t xml:space="preserve"> parent/guardian’s will be required to support this </w:t>
      </w:r>
      <w:r w:rsidR="00A65A44">
        <w:t xml:space="preserve">enrolment form </w:t>
      </w:r>
      <w:r>
        <w:t xml:space="preserve">with </w:t>
      </w:r>
      <w:r w:rsidR="00B93D96">
        <w:t xml:space="preserve">official documentation. </w:t>
      </w:r>
    </w:p>
    <w:p w14:paraId="3F9FD6DF" w14:textId="77777777" w:rsidR="00637EF4" w:rsidRDefault="00B93D96" w:rsidP="00637EF4">
      <w:r>
        <w:t xml:space="preserve">Aldgate Primary School </w:t>
      </w:r>
      <w:r w:rsidR="00A15241">
        <w:t>OSHC</w:t>
      </w:r>
      <w:r>
        <w:t xml:space="preserve"> service will</w:t>
      </w:r>
      <w:r w:rsidR="00B46C3B">
        <w:t xml:space="preserve"> provide enrolling families with an information book to ensure they have easy reference to the information they will need, and will incorporate</w:t>
      </w:r>
      <w:r w:rsidR="00FC511F">
        <w:t xml:space="preserve"> an orientation process for </w:t>
      </w:r>
      <w:r w:rsidR="00B46C3B">
        <w:t>both children and their parents/guardians with the purpose of:</w:t>
      </w:r>
    </w:p>
    <w:p w14:paraId="7202F510" w14:textId="77777777" w:rsidR="00FC511F" w:rsidRDefault="00B46C3B" w:rsidP="00FC511F">
      <w:pPr>
        <w:pStyle w:val="ListParagraph"/>
        <w:numPr>
          <w:ilvl w:val="0"/>
          <w:numId w:val="10"/>
        </w:numPr>
      </w:pPr>
      <w:r>
        <w:t xml:space="preserve">Enabling educators </w:t>
      </w:r>
      <w:r w:rsidR="00FC511F">
        <w:t>to meet and greet children and their families</w:t>
      </w:r>
    </w:p>
    <w:p w14:paraId="76804EA9" w14:textId="77777777" w:rsidR="00FC511F" w:rsidRDefault="00B46C3B" w:rsidP="00FC511F">
      <w:pPr>
        <w:pStyle w:val="ListParagraph"/>
        <w:numPr>
          <w:ilvl w:val="0"/>
          <w:numId w:val="10"/>
        </w:numPr>
      </w:pPr>
      <w:r>
        <w:t>Providing</w:t>
      </w:r>
      <w:r w:rsidR="00B93D96">
        <w:t xml:space="preserve"> essential operational information</w:t>
      </w:r>
    </w:p>
    <w:p w14:paraId="3356A04F" w14:textId="77777777" w:rsidR="00B93D96" w:rsidRDefault="00B93D96" w:rsidP="00FC511F">
      <w:pPr>
        <w:pStyle w:val="ListParagraph"/>
        <w:numPr>
          <w:ilvl w:val="0"/>
          <w:numId w:val="10"/>
        </w:numPr>
      </w:pPr>
      <w:r>
        <w:t>Form</w:t>
      </w:r>
      <w:r w:rsidR="00B46C3B">
        <w:t>ing</w:t>
      </w:r>
      <w:r>
        <w:t xml:space="preserve"> the foundation for a successful and caring partnership between home and </w:t>
      </w:r>
      <w:r w:rsidR="00A65A44">
        <w:t>the service</w:t>
      </w:r>
    </w:p>
    <w:p w14:paraId="1D50B45E" w14:textId="77777777" w:rsidR="00397852" w:rsidRPr="00A15241" w:rsidRDefault="00A15241" w:rsidP="00A15241">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52"/>
        <w:gridCol w:w="8516"/>
      </w:tblGrid>
      <w:tr w:rsidR="00397852" w14:paraId="0D55520F"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C24406F" w14:textId="77777777" w:rsidR="00397852" w:rsidRPr="00D14979" w:rsidRDefault="00397852" w:rsidP="00125FD5">
            <w:pPr>
              <w:rPr>
                <w:b w:val="0"/>
              </w:rPr>
            </w:pPr>
            <w:r w:rsidRPr="00A94917">
              <w:t>Regulations</w:t>
            </w:r>
          </w:p>
        </w:tc>
        <w:tc>
          <w:tcPr>
            <w:tcW w:w="8516" w:type="dxa"/>
          </w:tcPr>
          <w:p w14:paraId="55C8A456" w14:textId="77777777" w:rsidR="00397852" w:rsidRDefault="00397852" w:rsidP="00125FD5">
            <w:pPr>
              <w:cnfStyle w:val="100000000000" w:firstRow="1" w:lastRow="0" w:firstColumn="0" w:lastColumn="0" w:oddVBand="0" w:evenVBand="0" w:oddHBand="0" w:evenHBand="0" w:firstRowFirstColumn="0" w:firstRowLastColumn="0" w:lastRowFirstColumn="0" w:lastRowLastColumn="0"/>
            </w:pPr>
          </w:p>
        </w:tc>
      </w:tr>
      <w:tr w:rsidR="00A15241" w14:paraId="3B5F4BA6"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1D39C29F" w14:textId="77777777" w:rsidR="00A15241" w:rsidRDefault="00A15241" w:rsidP="00125FD5">
            <w:pPr>
              <w:rPr>
                <w:b w:val="0"/>
              </w:rPr>
            </w:pPr>
            <w:r>
              <w:rPr>
                <w:b w:val="0"/>
              </w:rPr>
              <w:t>168</w:t>
            </w:r>
          </w:p>
        </w:tc>
        <w:tc>
          <w:tcPr>
            <w:tcW w:w="8516" w:type="dxa"/>
          </w:tcPr>
          <w:p w14:paraId="4BEC17F1" w14:textId="77777777" w:rsidR="00A15241" w:rsidRPr="00206C74" w:rsidRDefault="00A65A44" w:rsidP="00125FD5">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Education and care services must have policies and procedures </w:t>
            </w:r>
          </w:p>
        </w:tc>
      </w:tr>
      <w:tr w:rsidR="00397852" w14:paraId="66FFC54D" w14:textId="77777777" w:rsidTr="00125FD5">
        <w:tc>
          <w:tcPr>
            <w:cnfStyle w:val="001000000000" w:firstRow="0" w:lastRow="0" w:firstColumn="1" w:lastColumn="0" w:oddVBand="0" w:evenVBand="0" w:oddHBand="0" w:evenHBand="0" w:firstRowFirstColumn="0" w:firstRowLastColumn="0" w:lastRowFirstColumn="0" w:lastRowLastColumn="0"/>
            <w:tcW w:w="1452" w:type="dxa"/>
          </w:tcPr>
          <w:p w14:paraId="51E5E3A3" w14:textId="77777777" w:rsidR="00397852" w:rsidRPr="00A94917" w:rsidRDefault="00A15241" w:rsidP="00125FD5">
            <w:pPr>
              <w:rPr>
                <w:b w:val="0"/>
              </w:rPr>
            </w:pPr>
            <w:r>
              <w:rPr>
                <w:b w:val="0"/>
              </w:rPr>
              <w:t>160</w:t>
            </w:r>
          </w:p>
        </w:tc>
        <w:tc>
          <w:tcPr>
            <w:tcW w:w="8516" w:type="dxa"/>
          </w:tcPr>
          <w:p w14:paraId="7B5AD73A" w14:textId="77777777" w:rsidR="00397852" w:rsidRPr="00206C74" w:rsidRDefault="00B46C3B" w:rsidP="00125FD5">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Child enrolment records to be kept by approved provider and family day care educator </w:t>
            </w:r>
          </w:p>
        </w:tc>
      </w:tr>
      <w:tr w:rsidR="00A15241" w14:paraId="00489A0C"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7D411746" w14:textId="77777777" w:rsidR="00A15241" w:rsidRPr="00A94917" w:rsidRDefault="00A15241" w:rsidP="00125FD5">
            <w:pPr>
              <w:rPr>
                <w:b w:val="0"/>
              </w:rPr>
            </w:pPr>
            <w:r>
              <w:rPr>
                <w:b w:val="0"/>
              </w:rPr>
              <w:t>161</w:t>
            </w:r>
          </w:p>
        </w:tc>
        <w:tc>
          <w:tcPr>
            <w:tcW w:w="8516" w:type="dxa"/>
          </w:tcPr>
          <w:p w14:paraId="4526E5BF" w14:textId="77777777" w:rsidR="00A15241" w:rsidRPr="00206C74" w:rsidRDefault="00B46C3B" w:rsidP="00125FD5">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Authorisations to be kept in enrolment record</w:t>
            </w:r>
          </w:p>
        </w:tc>
      </w:tr>
      <w:tr w:rsidR="00A15241" w14:paraId="5A004165" w14:textId="77777777" w:rsidTr="00125FD5">
        <w:tc>
          <w:tcPr>
            <w:cnfStyle w:val="001000000000" w:firstRow="0" w:lastRow="0" w:firstColumn="1" w:lastColumn="0" w:oddVBand="0" w:evenVBand="0" w:oddHBand="0" w:evenHBand="0" w:firstRowFirstColumn="0" w:firstRowLastColumn="0" w:lastRowFirstColumn="0" w:lastRowLastColumn="0"/>
            <w:tcW w:w="1452" w:type="dxa"/>
          </w:tcPr>
          <w:p w14:paraId="7C4A60AC" w14:textId="77777777" w:rsidR="00A15241" w:rsidRPr="00A94917" w:rsidRDefault="00A15241" w:rsidP="00125FD5">
            <w:pPr>
              <w:rPr>
                <w:b w:val="0"/>
              </w:rPr>
            </w:pPr>
            <w:r>
              <w:rPr>
                <w:b w:val="0"/>
              </w:rPr>
              <w:t>162</w:t>
            </w:r>
          </w:p>
        </w:tc>
        <w:tc>
          <w:tcPr>
            <w:tcW w:w="8516" w:type="dxa"/>
          </w:tcPr>
          <w:p w14:paraId="4C6BAE08" w14:textId="77777777" w:rsidR="00A15241" w:rsidRPr="00206C74" w:rsidRDefault="00B46C3B" w:rsidP="00125FD5">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Health information to be kept in enrolment record</w:t>
            </w:r>
          </w:p>
        </w:tc>
      </w:tr>
      <w:tr w:rsidR="00A15241" w14:paraId="08631DAF"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56D9AD63" w14:textId="77777777" w:rsidR="00A15241" w:rsidRPr="00A94917" w:rsidRDefault="00A15241" w:rsidP="00125FD5">
            <w:pPr>
              <w:rPr>
                <w:b w:val="0"/>
              </w:rPr>
            </w:pPr>
            <w:r>
              <w:rPr>
                <w:b w:val="0"/>
              </w:rPr>
              <w:t>177</w:t>
            </w:r>
          </w:p>
        </w:tc>
        <w:tc>
          <w:tcPr>
            <w:tcW w:w="8516" w:type="dxa"/>
          </w:tcPr>
          <w:p w14:paraId="77DD85CE" w14:textId="77777777" w:rsidR="00A15241" w:rsidRPr="00206C74" w:rsidRDefault="00B46C3B" w:rsidP="00125FD5">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 xml:space="preserve">Prescribed enrolment and other documents to be kept by approved provider </w:t>
            </w:r>
          </w:p>
        </w:tc>
      </w:tr>
    </w:tbl>
    <w:p w14:paraId="5D768123" w14:textId="77777777" w:rsidR="00397852" w:rsidRDefault="00397852" w:rsidP="00397852"/>
    <w:tbl>
      <w:tblPr>
        <w:tblStyle w:val="ListTable1Light-Accent2"/>
        <w:tblW w:w="0" w:type="auto"/>
        <w:tblLook w:val="04A0" w:firstRow="1" w:lastRow="0" w:firstColumn="1" w:lastColumn="0" w:noHBand="0" w:noVBand="1"/>
      </w:tblPr>
      <w:tblGrid>
        <w:gridCol w:w="1384"/>
        <w:gridCol w:w="8584"/>
      </w:tblGrid>
      <w:tr w:rsidR="00397852" w14:paraId="42670DE6"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26450F42" w14:textId="77777777" w:rsidR="00397852" w:rsidRDefault="00397852" w:rsidP="00125FD5"/>
        </w:tc>
      </w:tr>
      <w:tr w:rsidR="00397852" w14:paraId="6CA66CEC"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068D0FDE" w14:textId="77777777" w:rsidR="00397852" w:rsidRDefault="00397852" w:rsidP="00125FD5">
            <w:r>
              <w:t>National Quality Standards</w:t>
            </w:r>
          </w:p>
        </w:tc>
      </w:tr>
      <w:tr w:rsidR="00397852" w14:paraId="13AB97D6" w14:textId="77777777" w:rsidTr="00125FD5">
        <w:tc>
          <w:tcPr>
            <w:cnfStyle w:val="001000000000" w:firstRow="0" w:lastRow="0" w:firstColumn="1" w:lastColumn="0" w:oddVBand="0" w:evenVBand="0" w:oddHBand="0" w:evenHBand="0" w:firstRowFirstColumn="0" w:firstRowLastColumn="0" w:lastRowFirstColumn="0" w:lastRowLastColumn="0"/>
            <w:tcW w:w="1384" w:type="dxa"/>
          </w:tcPr>
          <w:p w14:paraId="47AD7931" w14:textId="77777777" w:rsidR="00397852" w:rsidRPr="002B182B" w:rsidRDefault="00A15241" w:rsidP="00125FD5">
            <w:pPr>
              <w:rPr>
                <w:b w:val="0"/>
              </w:rPr>
            </w:pPr>
            <w:r>
              <w:rPr>
                <w:b w:val="0"/>
              </w:rPr>
              <w:t>6.1</w:t>
            </w:r>
          </w:p>
        </w:tc>
        <w:tc>
          <w:tcPr>
            <w:tcW w:w="8584" w:type="dxa"/>
          </w:tcPr>
          <w:p w14:paraId="650F3686" w14:textId="77777777" w:rsidR="00397852" w:rsidRDefault="00B46C3B" w:rsidP="00125FD5">
            <w:pPr>
              <w:cnfStyle w:val="000000000000" w:firstRow="0" w:lastRow="0" w:firstColumn="0" w:lastColumn="0" w:oddVBand="0" w:evenVBand="0" w:oddHBand="0" w:evenHBand="0" w:firstRowFirstColumn="0" w:firstRowLastColumn="0" w:lastRowFirstColumn="0" w:lastRowLastColumn="0"/>
            </w:pPr>
            <w:r>
              <w:t>Respectful relationships with families are developed and maintained and families are supported in their parenting role</w:t>
            </w:r>
          </w:p>
        </w:tc>
      </w:tr>
      <w:tr w:rsidR="00397852" w14:paraId="3DF130D1"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8ECA876" w14:textId="77777777" w:rsidR="00397852" w:rsidRDefault="00B46C3B" w:rsidP="00125FD5">
            <w:pPr>
              <w:rPr>
                <w:b w:val="0"/>
              </w:rPr>
            </w:pPr>
            <w:r>
              <w:rPr>
                <w:b w:val="0"/>
              </w:rPr>
              <w:t>7.2.1</w:t>
            </w:r>
          </w:p>
        </w:tc>
        <w:tc>
          <w:tcPr>
            <w:tcW w:w="8584" w:type="dxa"/>
          </w:tcPr>
          <w:p w14:paraId="6A0787CA" w14:textId="77777777" w:rsidR="00397852" w:rsidRDefault="00B46C3B" w:rsidP="00125FD5">
            <w:pPr>
              <w:cnfStyle w:val="000000100000" w:firstRow="0" w:lastRow="0" w:firstColumn="0" w:lastColumn="0" w:oddVBand="0" w:evenVBand="0" w:oddHBand="1" w:evenHBand="0" w:firstRowFirstColumn="0" w:firstRowLastColumn="0" w:lastRowFirstColumn="0" w:lastRowLastColumn="0"/>
            </w:pPr>
            <w:r>
              <w:t xml:space="preserve">Systems are in place to manage risk and enable the effective management and operation of a quality service </w:t>
            </w:r>
          </w:p>
        </w:tc>
      </w:tr>
    </w:tbl>
    <w:p w14:paraId="68EA92FF" w14:textId="77777777" w:rsidR="00B46C3B" w:rsidRDefault="00B46C3B" w:rsidP="00397852"/>
    <w:tbl>
      <w:tblPr>
        <w:tblStyle w:val="ListTable1Light-Accent2"/>
        <w:tblW w:w="0" w:type="auto"/>
        <w:tblLook w:val="04A0" w:firstRow="1" w:lastRow="0" w:firstColumn="1" w:lastColumn="0" w:noHBand="0" w:noVBand="1"/>
      </w:tblPr>
      <w:tblGrid>
        <w:gridCol w:w="4984"/>
        <w:gridCol w:w="4984"/>
      </w:tblGrid>
      <w:tr w:rsidR="00397852" w14:paraId="3D1EBEB5"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0A162F02" w14:textId="77777777" w:rsidR="00397852" w:rsidRDefault="00397852" w:rsidP="00125FD5"/>
        </w:tc>
        <w:tc>
          <w:tcPr>
            <w:tcW w:w="4984" w:type="dxa"/>
          </w:tcPr>
          <w:p w14:paraId="1016288F" w14:textId="77777777" w:rsidR="00397852" w:rsidRDefault="00397852" w:rsidP="00125FD5">
            <w:pPr>
              <w:cnfStyle w:val="100000000000" w:firstRow="1" w:lastRow="0" w:firstColumn="0" w:lastColumn="0" w:oddVBand="0" w:evenVBand="0" w:oddHBand="0" w:evenHBand="0" w:firstRowFirstColumn="0" w:firstRowLastColumn="0" w:lastRowFirstColumn="0" w:lastRowLastColumn="0"/>
            </w:pPr>
          </w:p>
        </w:tc>
      </w:tr>
      <w:tr w:rsidR="00397852" w14:paraId="556D8567"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5F86E78A" w14:textId="77777777" w:rsidR="00397852" w:rsidRPr="00206C74" w:rsidRDefault="00397852" w:rsidP="00125FD5">
            <w:pPr>
              <w:rPr>
                <w:b w:val="0"/>
              </w:rPr>
            </w:pPr>
            <w:r>
              <w:t xml:space="preserve">Other Policies </w:t>
            </w:r>
          </w:p>
        </w:tc>
      </w:tr>
      <w:tr w:rsidR="00397852" w14:paraId="5316687B" w14:textId="77777777" w:rsidTr="00125FD5">
        <w:tc>
          <w:tcPr>
            <w:cnfStyle w:val="001000000000" w:firstRow="0" w:lastRow="0" w:firstColumn="1" w:lastColumn="0" w:oddVBand="0" w:evenVBand="0" w:oddHBand="0" w:evenHBand="0" w:firstRowFirstColumn="0" w:firstRowLastColumn="0" w:lastRowFirstColumn="0" w:lastRowLastColumn="0"/>
            <w:tcW w:w="9968" w:type="dxa"/>
            <w:gridSpan w:val="2"/>
          </w:tcPr>
          <w:p w14:paraId="65A3AC50" w14:textId="77777777" w:rsidR="00397852" w:rsidRPr="00A15241" w:rsidRDefault="00A15241" w:rsidP="00125FD5">
            <w:pPr>
              <w:rPr>
                <w:b w:val="0"/>
              </w:rPr>
            </w:pPr>
            <w:r w:rsidRPr="00A15241">
              <w:rPr>
                <w:b w:val="0"/>
              </w:rPr>
              <w:t xml:space="preserve">Responding to Incident, Injury, Trauma </w:t>
            </w:r>
            <w:r>
              <w:rPr>
                <w:b w:val="0"/>
              </w:rPr>
              <w:t>and Illness Policy (0</w:t>
            </w:r>
            <w:r w:rsidRPr="00A15241">
              <w:rPr>
                <w:b w:val="0"/>
              </w:rPr>
              <w:t>06)</w:t>
            </w:r>
          </w:p>
        </w:tc>
      </w:tr>
      <w:tr w:rsidR="00397852" w14:paraId="7A204FC1" w14:textId="77777777" w:rsidTr="00125FD5">
        <w:trPr>
          <w:cnfStyle w:val="000000100000" w:firstRow="0" w:lastRow="0" w:firstColumn="0" w:lastColumn="0" w:oddVBand="0" w:evenVBand="0" w:oddHBand="1" w:evenHBand="0" w:firstRowFirstColumn="0" w:firstRowLastColumn="0" w:lastRowFirstColumn="0" w:lastRowLastColumn="0"/>
          <w:trHeight w:val="209"/>
        </w:trPr>
        <w:tc>
          <w:tcPr>
            <w:cnfStyle w:val="001000000000" w:firstRow="0" w:lastRow="0" w:firstColumn="1" w:lastColumn="0" w:oddVBand="0" w:evenVBand="0" w:oddHBand="0" w:evenHBand="0" w:firstRowFirstColumn="0" w:firstRowLastColumn="0" w:lastRowFirstColumn="0" w:lastRowLastColumn="0"/>
            <w:tcW w:w="9968" w:type="dxa"/>
            <w:gridSpan w:val="2"/>
          </w:tcPr>
          <w:p w14:paraId="1DB31459" w14:textId="77777777" w:rsidR="00397852" w:rsidRPr="00A15241" w:rsidRDefault="00EA6724" w:rsidP="00125FD5">
            <w:pPr>
              <w:rPr>
                <w:b w:val="0"/>
              </w:rPr>
            </w:pPr>
            <w:r w:rsidRPr="00A15241">
              <w:rPr>
                <w:b w:val="0"/>
              </w:rPr>
              <w:t>Con</w:t>
            </w:r>
            <w:r w:rsidR="00C20E6D">
              <w:rPr>
                <w:b w:val="0"/>
              </w:rPr>
              <w:t>fidentiality Policy (018</w:t>
            </w:r>
            <w:r w:rsidRPr="00A15241">
              <w:rPr>
                <w:b w:val="0"/>
              </w:rPr>
              <w:t>)</w:t>
            </w:r>
          </w:p>
        </w:tc>
      </w:tr>
      <w:tr w:rsidR="00397852" w14:paraId="5E3B388F" w14:textId="77777777" w:rsidTr="00125FD5">
        <w:trPr>
          <w:trHeight w:val="209"/>
        </w:trPr>
        <w:tc>
          <w:tcPr>
            <w:cnfStyle w:val="001000000000" w:firstRow="0" w:lastRow="0" w:firstColumn="1" w:lastColumn="0" w:oddVBand="0" w:evenVBand="0" w:oddHBand="0" w:evenHBand="0" w:firstRowFirstColumn="0" w:firstRowLastColumn="0" w:lastRowFirstColumn="0" w:lastRowLastColumn="0"/>
            <w:tcW w:w="9968" w:type="dxa"/>
            <w:gridSpan w:val="2"/>
          </w:tcPr>
          <w:p w14:paraId="44A08C82" w14:textId="77777777" w:rsidR="00397852" w:rsidRPr="00A15241" w:rsidRDefault="00EA6724" w:rsidP="00EA6724">
            <w:pPr>
              <w:rPr>
                <w:b w:val="0"/>
              </w:rPr>
            </w:pPr>
            <w:r w:rsidRPr="00A15241">
              <w:rPr>
                <w:b w:val="0"/>
              </w:rPr>
              <w:t>Governance and Man</w:t>
            </w:r>
            <w:r>
              <w:rPr>
                <w:b w:val="0"/>
              </w:rPr>
              <w:t xml:space="preserve">agement </w:t>
            </w:r>
            <w:r w:rsidR="00C20E6D">
              <w:rPr>
                <w:b w:val="0"/>
              </w:rPr>
              <w:t>Policy (022</w:t>
            </w:r>
            <w:r>
              <w:rPr>
                <w:b w:val="0"/>
              </w:rPr>
              <w:t>)</w:t>
            </w:r>
          </w:p>
        </w:tc>
      </w:tr>
    </w:tbl>
    <w:p w14:paraId="20F59DEB" w14:textId="77777777" w:rsidR="00397852" w:rsidRDefault="00397852" w:rsidP="00397852"/>
    <w:tbl>
      <w:tblPr>
        <w:tblStyle w:val="ListTable1Light-Accent2"/>
        <w:tblW w:w="0" w:type="auto"/>
        <w:tblLook w:val="04A0" w:firstRow="1" w:lastRow="0" w:firstColumn="1" w:lastColumn="0" w:noHBand="0" w:noVBand="1"/>
      </w:tblPr>
      <w:tblGrid>
        <w:gridCol w:w="9968"/>
      </w:tblGrid>
      <w:tr w:rsidR="00397852" w14:paraId="727CCD35" w14:textId="77777777" w:rsidTr="00125F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09B7FD4B" w14:textId="77777777" w:rsidR="00397852" w:rsidRPr="00A24E9E" w:rsidRDefault="00397852" w:rsidP="00125FD5"/>
        </w:tc>
      </w:tr>
      <w:tr w:rsidR="00397852" w:rsidRPr="00CD5921" w14:paraId="04B10077" w14:textId="77777777" w:rsidTr="00125F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38D9557A" w14:textId="77777777" w:rsidR="00397852" w:rsidRPr="00A24E9E" w:rsidRDefault="00903B68" w:rsidP="00125FD5">
            <w:pPr>
              <w:rPr>
                <w:b w:val="0"/>
              </w:rPr>
            </w:pPr>
            <w:r>
              <w:t xml:space="preserve">Relevant Documents </w:t>
            </w:r>
          </w:p>
        </w:tc>
      </w:tr>
      <w:tr w:rsidR="00397852" w:rsidRPr="00CD5921" w14:paraId="5AD56900" w14:textId="77777777" w:rsidTr="00125FD5">
        <w:tc>
          <w:tcPr>
            <w:cnfStyle w:val="001000000000" w:firstRow="0" w:lastRow="0" w:firstColumn="1" w:lastColumn="0" w:oddVBand="0" w:evenVBand="0" w:oddHBand="0" w:evenHBand="0" w:firstRowFirstColumn="0" w:firstRowLastColumn="0" w:lastRowFirstColumn="0" w:lastRowLastColumn="0"/>
            <w:tcW w:w="9968" w:type="dxa"/>
          </w:tcPr>
          <w:p w14:paraId="156B923A" w14:textId="77777777" w:rsidR="00397852" w:rsidRPr="00A15241" w:rsidRDefault="00A15241" w:rsidP="00125FD5">
            <w:pPr>
              <w:rPr>
                <w:b w:val="0"/>
              </w:rPr>
            </w:pPr>
            <w:r w:rsidRPr="00A15241">
              <w:rPr>
                <w:b w:val="0"/>
              </w:rPr>
              <w:t>Enrolment Form</w:t>
            </w:r>
          </w:p>
        </w:tc>
      </w:tr>
      <w:tr w:rsidR="00397852" w:rsidRPr="00CD5921" w14:paraId="101F18E4" w14:textId="77777777" w:rsidTr="00125FD5">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482A0C1A" w14:textId="77777777" w:rsidR="00397852" w:rsidRPr="00A15241" w:rsidRDefault="00A15241" w:rsidP="00125FD5">
            <w:pPr>
              <w:rPr>
                <w:b w:val="0"/>
              </w:rPr>
            </w:pPr>
            <w:r w:rsidRPr="00A15241">
              <w:rPr>
                <w:b w:val="0"/>
              </w:rPr>
              <w:t>Parent/Guardian Information Booklet</w:t>
            </w:r>
          </w:p>
        </w:tc>
      </w:tr>
      <w:tr w:rsidR="00397852" w:rsidRPr="00CD5921" w14:paraId="750FA1B0" w14:textId="77777777" w:rsidTr="00125FD5">
        <w:trPr>
          <w:trHeight w:val="80"/>
        </w:trPr>
        <w:tc>
          <w:tcPr>
            <w:cnfStyle w:val="001000000000" w:firstRow="0" w:lastRow="0" w:firstColumn="1" w:lastColumn="0" w:oddVBand="0" w:evenVBand="0" w:oddHBand="0" w:evenHBand="0" w:firstRowFirstColumn="0" w:firstRowLastColumn="0" w:lastRowFirstColumn="0" w:lastRowLastColumn="0"/>
            <w:tcW w:w="9968" w:type="dxa"/>
          </w:tcPr>
          <w:p w14:paraId="140A9555" w14:textId="77777777" w:rsidR="00397852" w:rsidRPr="00A24E9E" w:rsidRDefault="00397852" w:rsidP="00125FD5">
            <w:pPr>
              <w:rPr>
                <w:b w:val="0"/>
              </w:rPr>
            </w:pPr>
          </w:p>
        </w:tc>
      </w:tr>
    </w:tbl>
    <w:p w14:paraId="73BAC589" w14:textId="77777777" w:rsidR="00397852" w:rsidRDefault="00397852" w:rsidP="00606150"/>
    <w:p w14:paraId="5F39087C" w14:textId="77777777" w:rsidR="00606150" w:rsidRDefault="00A15241" w:rsidP="00606150">
      <w:pPr>
        <w:pStyle w:val="Heading1"/>
        <w:rPr>
          <w:color w:val="943634" w:themeColor="accent2" w:themeShade="BF"/>
        </w:rPr>
      </w:pPr>
      <w:r>
        <w:rPr>
          <w:color w:val="943634" w:themeColor="accent2" w:themeShade="BF"/>
        </w:rPr>
        <w:t>3</w:t>
      </w:r>
      <w:r w:rsidR="00606150" w:rsidRPr="00606150">
        <w:rPr>
          <w:color w:val="943634" w:themeColor="accent2" w:themeShade="BF"/>
        </w:rPr>
        <w:t>. Implementation of the Policy</w:t>
      </w:r>
    </w:p>
    <w:p w14:paraId="2A0776A8" w14:textId="77777777" w:rsidR="008649E8" w:rsidRPr="001964DC" w:rsidRDefault="00A15241" w:rsidP="001964DC">
      <w:pPr>
        <w:pStyle w:val="Heading2"/>
        <w:rPr>
          <w:color w:val="943634" w:themeColor="accent2" w:themeShade="BF"/>
        </w:rPr>
      </w:pPr>
      <w:r>
        <w:rPr>
          <w:color w:val="943634" w:themeColor="accent2" w:themeShade="BF"/>
        </w:rPr>
        <w:t>3</w:t>
      </w:r>
      <w:r w:rsidR="001964DC" w:rsidRPr="001964DC">
        <w:rPr>
          <w:color w:val="943634" w:themeColor="accent2" w:themeShade="BF"/>
        </w:rPr>
        <w:t>.1 Access to the Service</w:t>
      </w:r>
    </w:p>
    <w:p w14:paraId="7B5FDD4D" w14:textId="77777777" w:rsidR="001964DC" w:rsidRDefault="001964DC" w:rsidP="001964DC">
      <w:pPr>
        <w:pStyle w:val="ListParagraph"/>
        <w:numPr>
          <w:ilvl w:val="0"/>
          <w:numId w:val="11"/>
        </w:numPr>
      </w:pPr>
      <w:r>
        <w:t>Access and enrolments will be subject to the Priority of Access Guidelines –</w:t>
      </w:r>
      <w:r w:rsidR="00A15241">
        <w:t xml:space="preserve"> see 3</w:t>
      </w:r>
      <w:r w:rsidR="0068748D">
        <w:t>.3</w:t>
      </w:r>
      <w:r>
        <w:t xml:space="preserve"> Priority of Access Guidelines.</w:t>
      </w:r>
    </w:p>
    <w:p w14:paraId="27B9BDBF" w14:textId="77777777" w:rsidR="001964DC" w:rsidRDefault="001964DC" w:rsidP="001964DC">
      <w:pPr>
        <w:pStyle w:val="ListParagraph"/>
        <w:numPr>
          <w:ilvl w:val="0"/>
          <w:numId w:val="11"/>
        </w:numPr>
      </w:pPr>
      <w:r>
        <w:t>Equal opportunity principles will be observed in relation to access to the service for children and families.</w:t>
      </w:r>
    </w:p>
    <w:p w14:paraId="1BB11C16" w14:textId="77777777" w:rsidR="001964DC" w:rsidRDefault="001964DC" w:rsidP="001964DC">
      <w:pPr>
        <w:pStyle w:val="ListParagraph"/>
        <w:numPr>
          <w:ilvl w:val="1"/>
          <w:numId w:val="11"/>
        </w:numPr>
      </w:pPr>
      <w:r>
        <w:t>Children and families will not be subject to discrimination or prohibited access due to race, religion, sexuality, financial situation, gender or culture.</w:t>
      </w:r>
    </w:p>
    <w:p w14:paraId="748F2758" w14:textId="77777777" w:rsidR="00BD5FE5" w:rsidRDefault="001964DC" w:rsidP="001964DC">
      <w:pPr>
        <w:pStyle w:val="ListParagraph"/>
        <w:numPr>
          <w:ilvl w:val="0"/>
          <w:numId w:val="11"/>
        </w:numPr>
      </w:pPr>
      <w:r>
        <w:t xml:space="preserve">Children of employees of Aldgate Primary School </w:t>
      </w:r>
      <w:r w:rsidR="00A15241">
        <w:t>OSHC</w:t>
      </w:r>
      <w:r>
        <w:t xml:space="preserve"> will have equal access to the service and care provided, even when their parent/guardian is </w:t>
      </w:r>
      <w:r w:rsidR="00BD5FE5">
        <w:t xml:space="preserve">working at the service. </w:t>
      </w:r>
      <w:r>
        <w:t xml:space="preserve"> </w:t>
      </w:r>
    </w:p>
    <w:p w14:paraId="32E55361" w14:textId="77777777" w:rsidR="001964DC" w:rsidRDefault="00A37013" w:rsidP="00BD5FE5">
      <w:pPr>
        <w:pStyle w:val="ListParagraph"/>
        <w:numPr>
          <w:ilvl w:val="1"/>
          <w:numId w:val="11"/>
        </w:numPr>
      </w:pPr>
      <w:r>
        <w:t>Employees will be s</w:t>
      </w:r>
      <w:r w:rsidR="00BD5FE5">
        <w:t>ubject to pay the standard fees when their child/ren are in attendance of the service.</w:t>
      </w:r>
    </w:p>
    <w:p w14:paraId="22BC862F" w14:textId="77777777" w:rsidR="00BD5FE5" w:rsidRDefault="00BD5FE5" w:rsidP="00BD5FE5">
      <w:pPr>
        <w:pStyle w:val="ListParagraph"/>
        <w:numPr>
          <w:ilvl w:val="1"/>
          <w:numId w:val="11"/>
        </w:numPr>
      </w:pPr>
      <w:r>
        <w:t xml:space="preserve">Employees are entitled to have the standard fees waived when they are working at the service. </w:t>
      </w:r>
    </w:p>
    <w:p w14:paraId="357479AA" w14:textId="77777777" w:rsidR="001964DC" w:rsidRDefault="001964DC" w:rsidP="001964DC">
      <w:pPr>
        <w:pStyle w:val="ListParagraph"/>
        <w:numPr>
          <w:ilvl w:val="0"/>
          <w:numId w:val="11"/>
        </w:numPr>
      </w:pPr>
      <w:r>
        <w:t>Children of the Aldgate Primary School Governing Council will have equal access to the service and care provided.</w:t>
      </w:r>
      <w:r w:rsidR="00A37013">
        <w:t xml:space="preserve"> </w:t>
      </w:r>
    </w:p>
    <w:p w14:paraId="506C3843" w14:textId="77777777" w:rsidR="00BD5FE5" w:rsidRDefault="00BD5FE5" w:rsidP="00BD5FE5">
      <w:pPr>
        <w:pStyle w:val="ListParagraph"/>
        <w:numPr>
          <w:ilvl w:val="1"/>
          <w:numId w:val="11"/>
        </w:numPr>
      </w:pPr>
      <w:r>
        <w:t>Governing Council Members will be subject to pay the standard fees when their child/ren are in attendance of the service.</w:t>
      </w:r>
    </w:p>
    <w:p w14:paraId="62B74372" w14:textId="77777777" w:rsidR="00BD5FE5" w:rsidRDefault="00BD5FE5" w:rsidP="00BD5FE5">
      <w:pPr>
        <w:pStyle w:val="ListParagraph"/>
        <w:numPr>
          <w:ilvl w:val="1"/>
          <w:numId w:val="11"/>
        </w:numPr>
      </w:pPr>
      <w:r>
        <w:t xml:space="preserve">Governing Council Members are entitled to have the standard fees waived when they are engaged in council business.  </w:t>
      </w:r>
    </w:p>
    <w:p w14:paraId="2BA355D7" w14:textId="77777777" w:rsidR="001964DC" w:rsidRDefault="001964DC" w:rsidP="001964DC">
      <w:pPr>
        <w:pStyle w:val="ListParagraph"/>
        <w:numPr>
          <w:ilvl w:val="0"/>
          <w:numId w:val="11"/>
        </w:numPr>
      </w:pPr>
      <w:r>
        <w:t>Children of employees of Aldgate Primary School and Aldgate Kindergarten will have equal access to the service and care provided.</w:t>
      </w:r>
    </w:p>
    <w:p w14:paraId="3420E263" w14:textId="77777777" w:rsidR="00BD5FE5" w:rsidRDefault="00BD5FE5" w:rsidP="00BD5FE5">
      <w:pPr>
        <w:pStyle w:val="ListParagraph"/>
        <w:numPr>
          <w:ilvl w:val="1"/>
          <w:numId w:val="11"/>
        </w:numPr>
      </w:pPr>
      <w:r>
        <w:t>Employees of Aldgate Primary School and Aldgate Kindergarten will be subject to pay the standard fees when their child/ren are in attendance of the service.</w:t>
      </w:r>
    </w:p>
    <w:p w14:paraId="6C99BC2A" w14:textId="77777777" w:rsidR="00D27223" w:rsidRDefault="00D27223" w:rsidP="00BD5FE5">
      <w:pPr>
        <w:pStyle w:val="ListParagraph"/>
        <w:numPr>
          <w:ilvl w:val="1"/>
          <w:numId w:val="11"/>
        </w:numPr>
      </w:pPr>
      <w:r>
        <w:t>Employees of Aldgate Primary School and Aldgate Kindergarten are entitled to have Late Booking Fees and Late Cancelation Fees waived when they are working at Aldgate Primary School and/or Aldgate Kindergarten.</w:t>
      </w:r>
    </w:p>
    <w:p w14:paraId="60D48D0B" w14:textId="77777777" w:rsidR="00BD5FE5" w:rsidRDefault="00BD5FE5" w:rsidP="00BD5FE5">
      <w:pPr>
        <w:pStyle w:val="ListParagraph"/>
        <w:numPr>
          <w:ilvl w:val="0"/>
          <w:numId w:val="11"/>
        </w:numPr>
      </w:pPr>
      <w:r>
        <w:t xml:space="preserve">Children of </w:t>
      </w:r>
      <w:r w:rsidR="00D27223">
        <w:t xml:space="preserve">employees and volunteers of </w:t>
      </w:r>
      <w:r>
        <w:t xml:space="preserve">the South Australian Country Fire Service will be able to access the service free of charge when engaged in emergency activities. </w:t>
      </w:r>
    </w:p>
    <w:p w14:paraId="5533CD84" w14:textId="77777777" w:rsidR="00BD5FE5" w:rsidRPr="0068748D" w:rsidRDefault="00A15241" w:rsidP="0068748D">
      <w:pPr>
        <w:pStyle w:val="Heading2"/>
        <w:rPr>
          <w:color w:val="943634" w:themeColor="accent2" w:themeShade="BF"/>
        </w:rPr>
      </w:pPr>
      <w:r>
        <w:rPr>
          <w:color w:val="943634" w:themeColor="accent2" w:themeShade="BF"/>
        </w:rPr>
        <w:lastRenderedPageBreak/>
        <w:t>3</w:t>
      </w:r>
      <w:r w:rsidR="0068748D" w:rsidRPr="0068748D">
        <w:rPr>
          <w:color w:val="943634" w:themeColor="accent2" w:themeShade="BF"/>
        </w:rPr>
        <w:t>.2 Denial of Access to the Service</w:t>
      </w:r>
    </w:p>
    <w:p w14:paraId="3F6017B8" w14:textId="77777777" w:rsidR="0068748D" w:rsidRDefault="0068748D" w:rsidP="0068748D">
      <w:pPr>
        <w:pStyle w:val="ListParagraph"/>
        <w:numPr>
          <w:ilvl w:val="0"/>
          <w:numId w:val="12"/>
        </w:numPr>
      </w:pPr>
      <w:r>
        <w:t xml:space="preserve">Children who have not attended school during the date of their booked Out of School Hours session will be denied access the service. </w:t>
      </w:r>
    </w:p>
    <w:p w14:paraId="647AD4B8" w14:textId="77777777" w:rsidR="0068748D" w:rsidRDefault="0068748D" w:rsidP="0068748D">
      <w:pPr>
        <w:pStyle w:val="ListParagraph"/>
        <w:numPr>
          <w:ilvl w:val="0"/>
          <w:numId w:val="12"/>
        </w:numPr>
      </w:pPr>
      <w:r>
        <w:t xml:space="preserve">Children who have been suspended from Aldgate Primary School, Aldgate Kindergarten or any other education or </w:t>
      </w:r>
      <w:proofErr w:type="gramStart"/>
      <w:r>
        <w:t>care based</w:t>
      </w:r>
      <w:proofErr w:type="gramEnd"/>
      <w:r>
        <w:t xml:space="preserve"> facility will be denied access to the service.</w:t>
      </w:r>
    </w:p>
    <w:p w14:paraId="573F7FBE" w14:textId="77777777" w:rsidR="0068748D" w:rsidRDefault="0068748D" w:rsidP="0068748D">
      <w:pPr>
        <w:pStyle w:val="ListParagraph"/>
        <w:numPr>
          <w:ilvl w:val="0"/>
          <w:numId w:val="12"/>
        </w:numPr>
      </w:pPr>
      <w:r>
        <w:t>Access to the se</w:t>
      </w:r>
      <w:r w:rsidR="00E11E1D">
        <w:t>rvice will be denied in</w:t>
      </w:r>
      <w:r>
        <w:t xml:space="preserve"> the case of children being suspended or excluded from Aldgate Primary School </w:t>
      </w:r>
      <w:r w:rsidR="00A15241">
        <w:t>OSHC</w:t>
      </w:r>
      <w:r>
        <w:t>.</w:t>
      </w:r>
    </w:p>
    <w:p w14:paraId="3A148141" w14:textId="77777777" w:rsidR="0068748D" w:rsidRDefault="0068748D" w:rsidP="0068748D">
      <w:pPr>
        <w:pStyle w:val="ListParagraph"/>
        <w:numPr>
          <w:ilvl w:val="1"/>
          <w:numId w:val="12"/>
        </w:numPr>
      </w:pPr>
      <w:r>
        <w:t>Exclusion will occur only after all other avenues of communication and support have been exhausted and when:</w:t>
      </w:r>
    </w:p>
    <w:p w14:paraId="3FAF5D4D" w14:textId="77777777" w:rsidR="0068748D" w:rsidRDefault="0068748D" w:rsidP="0068748D">
      <w:pPr>
        <w:pStyle w:val="ListParagraph"/>
        <w:numPr>
          <w:ilvl w:val="2"/>
          <w:numId w:val="12"/>
        </w:numPr>
      </w:pPr>
      <w:r>
        <w:t xml:space="preserve">A child puts one or more children or staff members at risk through inappropriate/dangerous behaviour. </w:t>
      </w:r>
    </w:p>
    <w:p w14:paraId="459B1FC6" w14:textId="77777777" w:rsidR="0068748D" w:rsidRDefault="0068748D" w:rsidP="0068748D">
      <w:pPr>
        <w:pStyle w:val="ListParagraph"/>
        <w:numPr>
          <w:ilvl w:val="2"/>
          <w:numId w:val="12"/>
        </w:numPr>
      </w:pPr>
      <w:r>
        <w:t>A child has an infectious disease. (</w:t>
      </w:r>
      <w:proofErr w:type="gramStart"/>
      <w:r>
        <w:t>see</w:t>
      </w:r>
      <w:proofErr w:type="gramEnd"/>
      <w:r>
        <w:t xml:space="preserve"> Infectious Disease and Infestations Policy)</w:t>
      </w:r>
    </w:p>
    <w:p w14:paraId="6B1ECFBC" w14:textId="77777777" w:rsidR="0068748D" w:rsidRDefault="0068748D" w:rsidP="0068748D">
      <w:pPr>
        <w:pStyle w:val="ListParagraph"/>
        <w:numPr>
          <w:ilvl w:val="2"/>
          <w:numId w:val="12"/>
        </w:numPr>
      </w:pPr>
      <w:r>
        <w:t xml:space="preserve">A child’s needs are such that specific staff training or venue </w:t>
      </w:r>
      <w:r w:rsidR="00FC2288">
        <w:t xml:space="preserve">adaptions may be required – in such instances the child should be able to access the service when appropriately qualified educators are identified and the necessary physical support requirements can be met. </w:t>
      </w:r>
    </w:p>
    <w:p w14:paraId="18145337" w14:textId="77777777" w:rsidR="00FC2288" w:rsidRPr="00FC2288" w:rsidRDefault="00A15241" w:rsidP="00FC2288">
      <w:pPr>
        <w:pStyle w:val="Heading2"/>
        <w:rPr>
          <w:color w:val="943634" w:themeColor="accent2" w:themeShade="BF"/>
        </w:rPr>
      </w:pPr>
      <w:r>
        <w:rPr>
          <w:color w:val="943634" w:themeColor="accent2" w:themeShade="BF"/>
        </w:rPr>
        <w:t>3</w:t>
      </w:r>
      <w:r w:rsidR="00FC2288" w:rsidRPr="00FC2288">
        <w:rPr>
          <w:color w:val="943634" w:themeColor="accent2" w:themeShade="BF"/>
        </w:rPr>
        <w:t>.3 Priority of Access</w:t>
      </w:r>
    </w:p>
    <w:p w14:paraId="5EC91874" w14:textId="77777777" w:rsidR="00FC2288" w:rsidRDefault="00FC2288" w:rsidP="00FC2288">
      <w:pPr>
        <w:pStyle w:val="ListParagraph"/>
        <w:widowControl w:val="0"/>
        <w:numPr>
          <w:ilvl w:val="0"/>
          <w:numId w:val="13"/>
        </w:numPr>
        <w:rPr>
          <w:rFonts w:ascii="Century Gothic" w:hAnsi="Century Gothic"/>
          <w:szCs w:val="24"/>
        </w:rPr>
      </w:pPr>
      <w:r w:rsidRPr="00FC2288">
        <w:rPr>
          <w:rFonts w:ascii="Century Gothic" w:hAnsi="Century Gothic"/>
          <w:szCs w:val="24"/>
        </w:rPr>
        <w:t>When demand</w:t>
      </w:r>
      <w:r>
        <w:rPr>
          <w:rFonts w:ascii="Century Gothic" w:hAnsi="Century Gothic"/>
          <w:szCs w:val="24"/>
        </w:rPr>
        <w:t xml:space="preserve"> for permanent or Vacation Care places exceeds availability, Aldgate Primary School </w:t>
      </w:r>
      <w:r w:rsidR="00A15241">
        <w:rPr>
          <w:rFonts w:ascii="Century Gothic" w:hAnsi="Century Gothic"/>
          <w:szCs w:val="24"/>
        </w:rPr>
        <w:t>OSHC</w:t>
      </w:r>
      <w:r>
        <w:rPr>
          <w:rFonts w:ascii="Century Gothic" w:hAnsi="Century Gothic"/>
          <w:szCs w:val="24"/>
        </w:rPr>
        <w:t xml:space="preserve"> will implement the </w:t>
      </w:r>
      <w:r w:rsidR="006327F5">
        <w:rPr>
          <w:rFonts w:ascii="Century Gothic" w:hAnsi="Century Gothic"/>
          <w:szCs w:val="24"/>
        </w:rPr>
        <w:t>Australian Government Priority o</w:t>
      </w:r>
      <w:r>
        <w:rPr>
          <w:rFonts w:ascii="Century Gothic" w:hAnsi="Century Gothic"/>
          <w:szCs w:val="24"/>
        </w:rPr>
        <w:t xml:space="preserve">f Access Guidelines. </w:t>
      </w:r>
    </w:p>
    <w:p w14:paraId="63BC122D" w14:textId="77777777" w:rsidR="00FC2288" w:rsidRDefault="00FC2288" w:rsidP="00FC2288">
      <w:pPr>
        <w:pStyle w:val="ListParagraph"/>
        <w:widowControl w:val="0"/>
        <w:numPr>
          <w:ilvl w:val="0"/>
          <w:numId w:val="13"/>
        </w:numPr>
        <w:rPr>
          <w:rFonts w:ascii="Century Gothic" w:hAnsi="Century Gothic"/>
          <w:szCs w:val="24"/>
        </w:rPr>
      </w:pPr>
      <w:r>
        <w:rPr>
          <w:rFonts w:ascii="Century Gothic" w:hAnsi="Century Gothic"/>
          <w:szCs w:val="24"/>
        </w:rPr>
        <w:t>Families may be asked to forfeit their place for a child who falls into a higher category of priority.</w:t>
      </w:r>
    </w:p>
    <w:p w14:paraId="411221BD" w14:textId="77777777" w:rsidR="00241C50" w:rsidRDefault="00FC2288" w:rsidP="00241C50">
      <w:pPr>
        <w:pStyle w:val="ListParagraph"/>
        <w:widowControl w:val="0"/>
        <w:numPr>
          <w:ilvl w:val="0"/>
          <w:numId w:val="13"/>
        </w:numPr>
        <w:rPr>
          <w:rFonts w:ascii="Century Gothic" w:hAnsi="Century Gothic"/>
          <w:szCs w:val="24"/>
        </w:rPr>
      </w:pPr>
      <w:r>
        <w:rPr>
          <w:rFonts w:ascii="Century Gothic" w:hAnsi="Century Gothic"/>
          <w:szCs w:val="24"/>
        </w:rPr>
        <w:t xml:space="preserve">Families will receive 14 days’ notice if they are </w:t>
      </w:r>
      <w:r w:rsidR="00241C50">
        <w:rPr>
          <w:rFonts w:ascii="Century Gothic" w:hAnsi="Century Gothic"/>
          <w:szCs w:val="24"/>
        </w:rPr>
        <w:t>required to vacate their place.</w:t>
      </w:r>
    </w:p>
    <w:p w14:paraId="6FA51DE2" w14:textId="77777777" w:rsidR="00B2479D" w:rsidRDefault="00B2479D" w:rsidP="00241C50">
      <w:pPr>
        <w:pStyle w:val="ListParagraph"/>
        <w:widowControl w:val="0"/>
        <w:numPr>
          <w:ilvl w:val="0"/>
          <w:numId w:val="13"/>
        </w:numPr>
        <w:rPr>
          <w:rFonts w:ascii="Century Gothic" w:hAnsi="Century Gothic"/>
          <w:szCs w:val="24"/>
        </w:rPr>
      </w:pPr>
      <w:r>
        <w:rPr>
          <w:rFonts w:ascii="Century Gothic" w:hAnsi="Century Gothic"/>
          <w:szCs w:val="24"/>
        </w:rPr>
        <w:t>Parent/Guardian’s are required to speak confident</w:t>
      </w:r>
      <w:r w:rsidR="00E11E1D">
        <w:rPr>
          <w:rFonts w:ascii="Century Gothic" w:hAnsi="Century Gothic"/>
          <w:szCs w:val="24"/>
        </w:rPr>
        <w:t>ial</w:t>
      </w:r>
      <w:r>
        <w:rPr>
          <w:rFonts w:ascii="Century Gothic" w:hAnsi="Century Gothic"/>
          <w:szCs w:val="24"/>
        </w:rPr>
        <w:t>ly with the director in regards to their priority of access. (</w:t>
      </w:r>
      <w:proofErr w:type="gramStart"/>
      <w:r>
        <w:rPr>
          <w:rFonts w:ascii="Century Gothic" w:hAnsi="Century Gothic"/>
          <w:szCs w:val="24"/>
        </w:rPr>
        <w:t>see</w:t>
      </w:r>
      <w:proofErr w:type="gramEnd"/>
      <w:r>
        <w:rPr>
          <w:rFonts w:ascii="Century Gothic" w:hAnsi="Century Gothic"/>
          <w:szCs w:val="24"/>
        </w:rPr>
        <w:t xml:space="preserve"> Confidentiality Policy)</w:t>
      </w:r>
    </w:p>
    <w:p w14:paraId="2C785938" w14:textId="77777777" w:rsidR="00241C50" w:rsidRPr="00241C50" w:rsidRDefault="008D4A55" w:rsidP="00241C50">
      <w:pPr>
        <w:pStyle w:val="ListParagraph"/>
        <w:widowControl w:val="0"/>
        <w:numPr>
          <w:ilvl w:val="0"/>
          <w:numId w:val="13"/>
        </w:numPr>
        <w:rPr>
          <w:rFonts w:ascii="Century Gothic" w:hAnsi="Century Gothic"/>
          <w:szCs w:val="24"/>
        </w:rPr>
      </w:pPr>
      <w:r>
        <w:rPr>
          <w:rFonts w:ascii="Century Gothic" w:hAnsi="Century Gothic"/>
          <w:iCs/>
          <w:szCs w:val="24"/>
        </w:rPr>
        <w:t xml:space="preserve">Priority </w:t>
      </w:r>
      <w:r w:rsidR="00FC2288" w:rsidRPr="00241C50">
        <w:rPr>
          <w:rFonts w:ascii="Century Gothic" w:hAnsi="Century Gothic"/>
          <w:iCs/>
          <w:szCs w:val="24"/>
        </w:rPr>
        <w:t xml:space="preserve">Categories: </w:t>
      </w:r>
    </w:p>
    <w:p w14:paraId="20038566" w14:textId="77777777" w:rsidR="00241C50" w:rsidRDefault="00FC2288" w:rsidP="00241C50">
      <w:pPr>
        <w:pStyle w:val="ListParagraph"/>
        <w:widowControl w:val="0"/>
        <w:numPr>
          <w:ilvl w:val="1"/>
          <w:numId w:val="13"/>
        </w:numPr>
        <w:rPr>
          <w:rFonts w:ascii="Century Gothic" w:hAnsi="Century Gothic"/>
          <w:szCs w:val="24"/>
        </w:rPr>
      </w:pPr>
      <w:r w:rsidRPr="00241C50">
        <w:rPr>
          <w:rFonts w:ascii="Century Gothic" w:hAnsi="Century Gothic"/>
          <w:szCs w:val="24"/>
        </w:rPr>
        <w:t>PRIORITY 1 – a child at risk of abuse or neglect.</w:t>
      </w:r>
    </w:p>
    <w:p w14:paraId="42215B8B" w14:textId="77777777" w:rsidR="00241C50" w:rsidRPr="00241C50" w:rsidRDefault="00FC2288" w:rsidP="00241C50">
      <w:pPr>
        <w:pStyle w:val="ListParagraph"/>
        <w:widowControl w:val="0"/>
        <w:numPr>
          <w:ilvl w:val="1"/>
          <w:numId w:val="13"/>
        </w:numPr>
        <w:rPr>
          <w:rFonts w:ascii="Century Gothic" w:hAnsi="Century Gothic"/>
          <w:szCs w:val="24"/>
        </w:rPr>
      </w:pPr>
      <w:r w:rsidRPr="00241C50">
        <w:rPr>
          <w:rFonts w:ascii="Century Gothic" w:hAnsi="Century Gothic"/>
          <w:szCs w:val="24"/>
        </w:rPr>
        <w:t xml:space="preserve">PRIORITY 2 – a child of a single parent/guardian who satisfies, or of parent/guardians who both satisfy the work/training/study test under section 14 of the </w:t>
      </w:r>
      <w:r w:rsidRPr="00241C50">
        <w:rPr>
          <w:rFonts w:ascii="Century Gothic" w:hAnsi="Century Gothic"/>
          <w:i/>
          <w:iCs/>
          <w:szCs w:val="24"/>
        </w:rPr>
        <w:t xml:space="preserve">A New Tax System (Family Assistance) Act 1999. </w:t>
      </w:r>
    </w:p>
    <w:p w14:paraId="14C1B3E6" w14:textId="77777777" w:rsidR="00FE77AD" w:rsidRDefault="00FC2288" w:rsidP="00241C50">
      <w:pPr>
        <w:pStyle w:val="ListParagraph"/>
        <w:widowControl w:val="0"/>
        <w:numPr>
          <w:ilvl w:val="1"/>
          <w:numId w:val="13"/>
        </w:numPr>
        <w:rPr>
          <w:rFonts w:ascii="Century Gothic" w:hAnsi="Century Gothic"/>
          <w:szCs w:val="24"/>
        </w:rPr>
      </w:pPr>
      <w:r w:rsidRPr="00241C50">
        <w:rPr>
          <w:rFonts w:ascii="Century Gothic" w:hAnsi="Century Gothic"/>
          <w:szCs w:val="24"/>
        </w:rPr>
        <w:t xml:space="preserve">PRIORITY 3 – any other child </w:t>
      </w:r>
    </w:p>
    <w:p w14:paraId="661F2E35" w14:textId="77777777" w:rsidR="00FE77AD" w:rsidRDefault="00FC2288" w:rsidP="00FE77AD">
      <w:pPr>
        <w:pStyle w:val="ListParagraph"/>
        <w:widowControl w:val="0"/>
        <w:numPr>
          <w:ilvl w:val="1"/>
          <w:numId w:val="13"/>
        </w:numPr>
        <w:rPr>
          <w:rFonts w:ascii="Century Gothic" w:hAnsi="Century Gothic"/>
          <w:szCs w:val="24"/>
        </w:rPr>
      </w:pPr>
      <w:r w:rsidRPr="00FE77AD">
        <w:rPr>
          <w:rFonts w:ascii="Century Gothic" w:hAnsi="Century Gothic"/>
          <w:szCs w:val="24"/>
        </w:rPr>
        <w:t>Within these main categories priority will also be given to the following children:</w:t>
      </w:r>
    </w:p>
    <w:p w14:paraId="553C952C" w14:textId="77777777" w:rsidR="00FE77AD" w:rsidRDefault="00FC2288" w:rsidP="00FE77AD">
      <w:pPr>
        <w:pStyle w:val="ListParagraph"/>
        <w:widowControl w:val="0"/>
        <w:numPr>
          <w:ilvl w:val="2"/>
          <w:numId w:val="13"/>
        </w:numPr>
        <w:rPr>
          <w:rFonts w:ascii="Century Gothic" w:hAnsi="Century Gothic"/>
          <w:szCs w:val="24"/>
        </w:rPr>
      </w:pPr>
      <w:r w:rsidRPr="00FE77AD">
        <w:rPr>
          <w:rFonts w:ascii="Century Gothic" w:hAnsi="Century Gothic"/>
          <w:szCs w:val="24"/>
        </w:rPr>
        <w:t>Children in Aboriginal and Torres Strait Islander families.</w:t>
      </w:r>
    </w:p>
    <w:p w14:paraId="1033A4BC" w14:textId="77777777" w:rsidR="00FE77AD" w:rsidRDefault="00FC2288" w:rsidP="00FE77AD">
      <w:pPr>
        <w:pStyle w:val="ListParagraph"/>
        <w:widowControl w:val="0"/>
        <w:numPr>
          <w:ilvl w:val="2"/>
          <w:numId w:val="13"/>
        </w:numPr>
        <w:rPr>
          <w:rFonts w:ascii="Century Gothic" w:hAnsi="Century Gothic"/>
          <w:szCs w:val="24"/>
        </w:rPr>
      </w:pPr>
      <w:r w:rsidRPr="00FE77AD">
        <w:rPr>
          <w:rFonts w:ascii="Century Gothic" w:hAnsi="Century Gothic"/>
          <w:szCs w:val="24"/>
        </w:rPr>
        <w:t>Children in families, which include a disabled person.</w:t>
      </w:r>
    </w:p>
    <w:p w14:paraId="28437B6B" w14:textId="77777777" w:rsidR="00FE77AD" w:rsidRDefault="00FC2288" w:rsidP="00FE77AD">
      <w:pPr>
        <w:pStyle w:val="ListParagraph"/>
        <w:widowControl w:val="0"/>
        <w:numPr>
          <w:ilvl w:val="2"/>
          <w:numId w:val="13"/>
        </w:numPr>
        <w:rPr>
          <w:rFonts w:ascii="Century Gothic" w:hAnsi="Century Gothic"/>
          <w:szCs w:val="24"/>
        </w:rPr>
      </w:pPr>
      <w:r w:rsidRPr="00FE77AD">
        <w:rPr>
          <w:rFonts w:ascii="Century Gothic" w:hAnsi="Century Gothic"/>
          <w:szCs w:val="24"/>
        </w:rPr>
        <w:t>Children in families from culturally and linguistically diverse backgrounds.</w:t>
      </w:r>
    </w:p>
    <w:p w14:paraId="3FE27769" w14:textId="77777777" w:rsidR="00FE77AD" w:rsidRDefault="00FC2288" w:rsidP="00FE77AD">
      <w:pPr>
        <w:pStyle w:val="ListParagraph"/>
        <w:widowControl w:val="0"/>
        <w:numPr>
          <w:ilvl w:val="2"/>
          <w:numId w:val="13"/>
        </w:numPr>
        <w:rPr>
          <w:rFonts w:ascii="Century Gothic" w:hAnsi="Century Gothic"/>
          <w:szCs w:val="24"/>
        </w:rPr>
      </w:pPr>
      <w:r w:rsidRPr="00FE77AD">
        <w:rPr>
          <w:rFonts w:ascii="Century Gothic" w:hAnsi="Century Gothic"/>
          <w:szCs w:val="24"/>
        </w:rPr>
        <w:t>Children in socially isolated families.</w:t>
      </w:r>
    </w:p>
    <w:p w14:paraId="6E0BD22E" w14:textId="77777777" w:rsidR="00FE77AD" w:rsidRDefault="00FC2288" w:rsidP="00FE77AD">
      <w:pPr>
        <w:pStyle w:val="ListParagraph"/>
        <w:widowControl w:val="0"/>
        <w:numPr>
          <w:ilvl w:val="2"/>
          <w:numId w:val="13"/>
        </w:numPr>
        <w:rPr>
          <w:rFonts w:ascii="Century Gothic" w:hAnsi="Century Gothic"/>
          <w:szCs w:val="24"/>
        </w:rPr>
      </w:pPr>
      <w:r w:rsidRPr="00FE77AD">
        <w:rPr>
          <w:rFonts w:ascii="Century Gothic" w:hAnsi="Century Gothic"/>
          <w:szCs w:val="24"/>
        </w:rPr>
        <w:lastRenderedPageBreak/>
        <w:t>Children of single parent/guardians.</w:t>
      </w:r>
    </w:p>
    <w:p w14:paraId="568B2326" w14:textId="77777777" w:rsidR="00FE77AD" w:rsidRDefault="00FC2288" w:rsidP="00FE77AD">
      <w:pPr>
        <w:pStyle w:val="ListParagraph"/>
        <w:widowControl w:val="0"/>
        <w:numPr>
          <w:ilvl w:val="2"/>
          <w:numId w:val="13"/>
        </w:numPr>
        <w:rPr>
          <w:rFonts w:ascii="Century Gothic" w:hAnsi="Century Gothic"/>
          <w:szCs w:val="24"/>
        </w:rPr>
      </w:pPr>
      <w:r w:rsidRPr="00FE77AD">
        <w:rPr>
          <w:rFonts w:ascii="Century Gothic" w:hAnsi="Century Gothic"/>
          <w:szCs w:val="24"/>
        </w:rPr>
        <w:t xml:space="preserve">Children who are of school aged (rather than children who have not yet started school). </w:t>
      </w:r>
    </w:p>
    <w:p w14:paraId="32D04D23" w14:textId="77777777" w:rsidR="00E70FBA" w:rsidRPr="00E70FBA" w:rsidRDefault="00FC2288" w:rsidP="00E70FBA">
      <w:pPr>
        <w:pStyle w:val="ListParagraph"/>
        <w:widowControl w:val="0"/>
        <w:numPr>
          <w:ilvl w:val="2"/>
          <w:numId w:val="13"/>
        </w:numPr>
        <w:rPr>
          <w:rFonts w:ascii="Century Gothic" w:hAnsi="Century Gothic"/>
          <w:szCs w:val="24"/>
        </w:rPr>
      </w:pPr>
      <w:r w:rsidRPr="00FE77AD">
        <w:rPr>
          <w:rFonts w:ascii="Century Gothic" w:hAnsi="Century Gothic"/>
          <w:szCs w:val="24"/>
        </w:rPr>
        <w:t>Children whose parents are working (rather than children who use the service for recreational purposes).</w:t>
      </w:r>
    </w:p>
    <w:p w14:paraId="7C2BF381" w14:textId="77777777" w:rsidR="00E70FBA" w:rsidRDefault="00A15241" w:rsidP="00E70FBA">
      <w:pPr>
        <w:pStyle w:val="Heading2"/>
        <w:rPr>
          <w:color w:val="943634" w:themeColor="accent2" w:themeShade="BF"/>
        </w:rPr>
      </w:pPr>
      <w:r>
        <w:rPr>
          <w:color w:val="943634" w:themeColor="accent2" w:themeShade="BF"/>
        </w:rPr>
        <w:t>3</w:t>
      </w:r>
      <w:r w:rsidR="00E70FBA" w:rsidRPr="00E70FBA">
        <w:rPr>
          <w:color w:val="943634" w:themeColor="accent2" w:themeShade="BF"/>
        </w:rPr>
        <w:t xml:space="preserve">.4 Enrolment </w:t>
      </w:r>
    </w:p>
    <w:p w14:paraId="3D299A1E" w14:textId="77777777" w:rsidR="00390967" w:rsidRDefault="00D27223" w:rsidP="00390967">
      <w:pPr>
        <w:pStyle w:val="ListParagraph"/>
        <w:numPr>
          <w:ilvl w:val="0"/>
          <w:numId w:val="14"/>
        </w:numPr>
      </w:pPr>
      <w:r>
        <w:t>Parent/guardians will be required to complete an Enrolment Form for all children they wish to utilise the service, prior to the first session booked for their children.</w:t>
      </w:r>
    </w:p>
    <w:p w14:paraId="000A4D4A" w14:textId="77777777" w:rsidR="00D81135" w:rsidRDefault="00D81135" w:rsidP="00390967">
      <w:pPr>
        <w:pStyle w:val="ListParagraph"/>
        <w:numPr>
          <w:ilvl w:val="0"/>
          <w:numId w:val="14"/>
        </w:numPr>
      </w:pPr>
      <w:r>
        <w:t xml:space="preserve">Support will be provided for parent/guardians whom are not proficient or fluent in written and/or spoken English. </w:t>
      </w:r>
    </w:p>
    <w:p w14:paraId="2643C1F0" w14:textId="77777777" w:rsidR="00D81135" w:rsidRDefault="006327F5" w:rsidP="00D81135">
      <w:pPr>
        <w:pStyle w:val="ListParagraph"/>
        <w:numPr>
          <w:ilvl w:val="1"/>
          <w:numId w:val="14"/>
        </w:numPr>
      </w:pPr>
      <w:r>
        <w:t>Support will be sort</w:t>
      </w:r>
      <w:r w:rsidR="00D81135">
        <w:t xml:space="preserve"> via:</w:t>
      </w:r>
    </w:p>
    <w:p w14:paraId="1073D48E" w14:textId="77777777" w:rsidR="00D81135" w:rsidRDefault="00D81135" w:rsidP="00D81135">
      <w:pPr>
        <w:pStyle w:val="ListParagraph"/>
        <w:numPr>
          <w:ilvl w:val="2"/>
          <w:numId w:val="14"/>
        </w:numPr>
      </w:pPr>
      <w:r>
        <w:t xml:space="preserve">Members of the community with a similar cultural </w:t>
      </w:r>
      <w:r w:rsidR="00AD4671">
        <w:t xml:space="preserve">and/or linguistic </w:t>
      </w:r>
      <w:r>
        <w:t>background.</w:t>
      </w:r>
    </w:p>
    <w:p w14:paraId="46AE0DD3" w14:textId="77777777" w:rsidR="00D81135" w:rsidRDefault="00D81135" w:rsidP="00D81135">
      <w:pPr>
        <w:pStyle w:val="ListParagraph"/>
        <w:numPr>
          <w:ilvl w:val="2"/>
          <w:numId w:val="14"/>
        </w:numPr>
      </w:pPr>
      <w:r>
        <w:t>Staff from Inclusive Directions.</w:t>
      </w:r>
    </w:p>
    <w:p w14:paraId="1E552102" w14:textId="77777777" w:rsidR="00D81135" w:rsidRDefault="00D81135" w:rsidP="00D81135">
      <w:pPr>
        <w:pStyle w:val="ListParagraph"/>
        <w:numPr>
          <w:ilvl w:val="2"/>
          <w:numId w:val="14"/>
        </w:numPr>
      </w:pPr>
      <w:r>
        <w:t>Staff from the Department of Education and Child Development (DECD).</w:t>
      </w:r>
    </w:p>
    <w:p w14:paraId="42E01CE6" w14:textId="77777777" w:rsidR="00D27223" w:rsidRDefault="00D27223" w:rsidP="00D27223">
      <w:pPr>
        <w:pStyle w:val="ListParagraph"/>
        <w:numPr>
          <w:ilvl w:val="0"/>
          <w:numId w:val="14"/>
        </w:numPr>
      </w:pPr>
      <w:r>
        <w:t>Parent/guardians will be reminded throughout the year to update changed details that pertain to any and all children they have enrolled in the service via:</w:t>
      </w:r>
    </w:p>
    <w:p w14:paraId="2AC16EDC" w14:textId="77777777" w:rsidR="00D27223" w:rsidRDefault="00D27223" w:rsidP="00D27223">
      <w:pPr>
        <w:pStyle w:val="ListParagraph"/>
        <w:numPr>
          <w:ilvl w:val="1"/>
          <w:numId w:val="14"/>
        </w:numPr>
      </w:pPr>
      <w:r>
        <w:t xml:space="preserve">Word of mouth from Aldgate Primary School </w:t>
      </w:r>
      <w:r w:rsidR="00A15241">
        <w:t>OSHC</w:t>
      </w:r>
      <w:r w:rsidR="00BF41BE">
        <w:t xml:space="preserve"> staff m</w:t>
      </w:r>
      <w:r>
        <w:t>embers.</w:t>
      </w:r>
    </w:p>
    <w:p w14:paraId="59C6B674" w14:textId="77777777" w:rsidR="00D27223" w:rsidRDefault="00D27223" w:rsidP="00D27223">
      <w:pPr>
        <w:pStyle w:val="ListParagraph"/>
        <w:numPr>
          <w:ilvl w:val="1"/>
          <w:numId w:val="14"/>
        </w:numPr>
      </w:pPr>
      <w:r>
        <w:t xml:space="preserve">The Aldgate Primary School </w:t>
      </w:r>
      <w:r w:rsidR="00A15241">
        <w:t>OSHC</w:t>
      </w:r>
      <w:r>
        <w:t xml:space="preserve"> Newsletter. </w:t>
      </w:r>
    </w:p>
    <w:p w14:paraId="37525363" w14:textId="77777777" w:rsidR="00D27223" w:rsidRDefault="00D27223" w:rsidP="00D27223">
      <w:pPr>
        <w:pStyle w:val="ListParagraph"/>
        <w:numPr>
          <w:ilvl w:val="0"/>
          <w:numId w:val="14"/>
        </w:numPr>
      </w:pPr>
      <w:r>
        <w:t xml:space="preserve">Parent/guardians will be reminded at the commencement of each year to update changed details that pertain to any and all children they have enrolled in the service via letter sent home to all families. </w:t>
      </w:r>
    </w:p>
    <w:p w14:paraId="6C55CF3C" w14:textId="77777777" w:rsidR="00E42EC4" w:rsidRPr="008B651F" w:rsidRDefault="00E42EC4" w:rsidP="00E42EC4">
      <w:pPr>
        <w:pStyle w:val="ListParagraph"/>
        <w:numPr>
          <w:ilvl w:val="0"/>
          <w:numId w:val="14"/>
        </w:numPr>
      </w:pPr>
      <w:r>
        <w:t xml:space="preserve">The names, addresses and contact details of all people authorised to collect children from the service will be included on the enrolment form and signed by the parent/guardian, and any changes to these must be advised in writing to the service by the custodial parent/guardian as soon as possible. </w:t>
      </w:r>
    </w:p>
    <w:p w14:paraId="32FC1B92" w14:textId="77777777" w:rsidR="00E42EC4" w:rsidRDefault="00E42EC4" w:rsidP="00D27223">
      <w:pPr>
        <w:pStyle w:val="ListParagraph"/>
        <w:numPr>
          <w:ilvl w:val="0"/>
          <w:numId w:val="14"/>
        </w:numPr>
      </w:pPr>
      <w:r>
        <w:t>If the custodial parent/guardian arranges for an unauthorised person to collect his/her child from the service, the parent/guardian mus</w:t>
      </w:r>
      <w:r w:rsidR="005414CF">
        <w:t>t firstly advise the service via</w:t>
      </w:r>
      <w:r>
        <w:t xml:space="preserve"> a telephone conversation and then give written advice of this arrangement and confirm who will collect the child. </w:t>
      </w:r>
    </w:p>
    <w:p w14:paraId="0CBA83BD" w14:textId="77777777" w:rsidR="00E42EC4" w:rsidRDefault="00E42EC4" w:rsidP="00E42EC4">
      <w:pPr>
        <w:pStyle w:val="ListParagraph"/>
        <w:numPr>
          <w:ilvl w:val="1"/>
          <w:numId w:val="14"/>
        </w:numPr>
      </w:pPr>
      <w:r>
        <w:t xml:space="preserve">An email or text message can be verification of a phone call. </w:t>
      </w:r>
    </w:p>
    <w:p w14:paraId="6A5C9903" w14:textId="77777777" w:rsidR="00E42EC4" w:rsidRDefault="00E42EC4" w:rsidP="00E42EC4">
      <w:pPr>
        <w:pStyle w:val="ListParagraph"/>
        <w:numPr>
          <w:ilvl w:val="1"/>
          <w:numId w:val="14"/>
        </w:numPr>
      </w:pPr>
      <w:r>
        <w:t xml:space="preserve">Educators/staff will seek proof of identity in cases where the person authorised to collect the children is not known to staff. </w:t>
      </w:r>
    </w:p>
    <w:p w14:paraId="7D67007F" w14:textId="77777777" w:rsidR="00E42EC4" w:rsidRDefault="00E42EC4" w:rsidP="00E42EC4">
      <w:pPr>
        <w:pStyle w:val="ListParagraph"/>
        <w:numPr>
          <w:ilvl w:val="0"/>
          <w:numId w:val="14"/>
        </w:numPr>
      </w:pPr>
      <w:r>
        <w:t xml:space="preserve">Aldgate Primary School </w:t>
      </w:r>
      <w:r w:rsidR="00A15241">
        <w:t>OSHC</w:t>
      </w:r>
      <w:r>
        <w:t xml:space="preserve"> will adhere to any Parenting Orders or Court Approved documentation. </w:t>
      </w:r>
    </w:p>
    <w:p w14:paraId="738B045D" w14:textId="77777777" w:rsidR="00D27223" w:rsidRDefault="00D27223" w:rsidP="00D27223">
      <w:pPr>
        <w:pStyle w:val="ListParagraph"/>
        <w:numPr>
          <w:ilvl w:val="0"/>
          <w:numId w:val="14"/>
        </w:numPr>
      </w:pPr>
      <w:r>
        <w:t xml:space="preserve">All Enrolment Forms will be kept in accordance with the Governance and Management Policy – Maintenance of Records. </w:t>
      </w:r>
    </w:p>
    <w:p w14:paraId="37336A48" w14:textId="77777777" w:rsidR="00D27223" w:rsidRDefault="00D27223" w:rsidP="00D27223">
      <w:pPr>
        <w:pStyle w:val="ListParagraph"/>
        <w:numPr>
          <w:ilvl w:val="1"/>
          <w:numId w:val="14"/>
        </w:numPr>
      </w:pPr>
      <w:r>
        <w:t xml:space="preserve">Enrolment Forms will be held in the Aldgate Primary School </w:t>
      </w:r>
      <w:r w:rsidR="00A15241">
        <w:t>OSHC</w:t>
      </w:r>
      <w:r>
        <w:t xml:space="preserve"> Administration Office</w:t>
      </w:r>
      <w:r w:rsidR="00353494">
        <w:t xml:space="preserve"> in a locked cabinet</w:t>
      </w:r>
      <w:r>
        <w:t>.</w:t>
      </w:r>
    </w:p>
    <w:p w14:paraId="4A8127CB" w14:textId="77777777" w:rsidR="00353494" w:rsidRDefault="00D27223" w:rsidP="00D27223">
      <w:pPr>
        <w:pStyle w:val="ListParagraph"/>
        <w:numPr>
          <w:ilvl w:val="1"/>
          <w:numId w:val="14"/>
        </w:numPr>
      </w:pPr>
      <w:r>
        <w:lastRenderedPageBreak/>
        <w:t xml:space="preserve">A copy of Enrolment Forms will be held in the Aldgate Primary School </w:t>
      </w:r>
      <w:r w:rsidR="00A15241">
        <w:t>OSHC</w:t>
      </w:r>
      <w:r>
        <w:t xml:space="preserve"> </w:t>
      </w:r>
      <w:r w:rsidR="00353494">
        <w:t>‘OSHC’ space in a locked drawer.</w:t>
      </w:r>
    </w:p>
    <w:p w14:paraId="57E07634" w14:textId="395E4863" w:rsidR="00D27223" w:rsidRDefault="00353494" w:rsidP="00D27223">
      <w:pPr>
        <w:pStyle w:val="ListParagraph"/>
        <w:numPr>
          <w:ilvl w:val="1"/>
          <w:numId w:val="14"/>
        </w:numPr>
      </w:pPr>
      <w:r>
        <w:t xml:space="preserve">Enrolment information will be entered into the </w:t>
      </w:r>
      <w:r w:rsidR="008F5FE3">
        <w:t xml:space="preserve">booking management </w:t>
      </w:r>
      <w:r>
        <w:t xml:space="preserve">program for use in the bookings and finance aspects of the service.  </w:t>
      </w:r>
      <w:r w:rsidR="00D27223">
        <w:t xml:space="preserve"> </w:t>
      </w:r>
    </w:p>
    <w:p w14:paraId="59239277" w14:textId="77777777" w:rsidR="00353494" w:rsidRDefault="00353494" w:rsidP="00353494">
      <w:pPr>
        <w:pStyle w:val="ListParagraph"/>
        <w:numPr>
          <w:ilvl w:val="2"/>
          <w:numId w:val="14"/>
        </w:numPr>
      </w:pPr>
      <w:r>
        <w:t>Computers and the Spike computer program are user name and password protected.</w:t>
      </w:r>
    </w:p>
    <w:p w14:paraId="44B6B672" w14:textId="77777777" w:rsidR="00353494" w:rsidRDefault="00353494" w:rsidP="00353494">
      <w:pPr>
        <w:pStyle w:val="ListParagraph"/>
        <w:numPr>
          <w:ilvl w:val="0"/>
          <w:numId w:val="14"/>
        </w:numPr>
      </w:pPr>
      <w:r>
        <w:t xml:space="preserve">Information provided on </w:t>
      </w:r>
      <w:r w:rsidR="00394A74">
        <w:t>the Enrolment Form</w:t>
      </w:r>
      <w:r>
        <w:t xml:space="preserve"> will be utilised by the staff of Aldgate Primary School </w:t>
      </w:r>
      <w:r w:rsidR="00A15241">
        <w:t>OSHC</w:t>
      </w:r>
      <w:r>
        <w:t xml:space="preserve"> in the facilitation of their responsibilities. </w:t>
      </w:r>
    </w:p>
    <w:p w14:paraId="30821DBD" w14:textId="77777777" w:rsidR="00353494" w:rsidRDefault="00353494" w:rsidP="00353494">
      <w:pPr>
        <w:pStyle w:val="ListParagraph"/>
        <w:numPr>
          <w:ilvl w:val="1"/>
          <w:numId w:val="14"/>
        </w:numPr>
      </w:pPr>
      <w:r>
        <w:t xml:space="preserve">Information provided on the Enrolment Form will only be discussed with </w:t>
      </w:r>
      <w:r w:rsidR="00394A74">
        <w:t xml:space="preserve">members of the Aldgate Primary School Governing Council and </w:t>
      </w:r>
      <w:r>
        <w:t xml:space="preserve">staff of Aldgate Primary School and Aldgate Kindergarten when relevant to the facilitation of Aldgate Primary School </w:t>
      </w:r>
      <w:r w:rsidR="00A15241">
        <w:t>OSHC</w:t>
      </w:r>
      <w:r>
        <w:t xml:space="preserve"> staff responsibilities. </w:t>
      </w:r>
    </w:p>
    <w:p w14:paraId="0ABBABD6" w14:textId="77777777" w:rsidR="00394A74" w:rsidRDefault="00394A74" w:rsidP="00353494">
      <w:pPr>
        <w:pStyle w:val="ListParagraph"/>
        <w:numPr>
          <w:ilvl w:val="1"/>
          <w:numId w:val="14"/>
        </w:numPr>
      </w:pPr>
      <w:r>
        <w:t xml:space="preserve">Information provided on the Enrolment Form will only be discussed with Emergency Service Officers and Health and Care Professionals in situations where the Director of Aldgate Primary School </w:t>
      </w:r>
      <w:r w:rsidR="00A15241">
        <w:t>OSHC</w:t>
      </w:r>
      <w:r>
        <w:t xml:space="preserve"> deems appropriate in order to supply sufficient care to the child/ren. </w:t>
      </w:r>
    </w:p>
    <w:p w14:paraId="5CBBF1DA" w14:textId="77777777" w:rsidR="001D59C8" w:rsidRDefault="00394A74" w:rsidP="00AD4671">
      <w:pPr>
        <w:pStyle w:val="ListParagraph"/>
        <w:numPr>
          <w:ilvl w:val="1"/>
          <w:numId w:val="14"/>
        </w:numPr>
      </w:pPr>
      <w:r>
        <w:t>Information provided on the Enrolment Form will not be discussed with other parent/guardians, or other services unless express permission is provided by the parent/guardian</w:t>
      </w:r>
      <w:r w:rsidR="001D59C8">
        <w:t xml:space="preserve"> of the child of interest. </w:t>
      </w:r>
    </w:p>
    <w:p w14:paraId="313A327B" w14:textId="77777777" w:rsidR="00E70FBA" w:rsidRPr="00E70FBA" w:rsidRDefault="00A15241" w:rsidP="00E70FBA">
      <w:pPr>
        <w:pStyle w:val="Heading2"/>
        <w:rPr>
          <w:color w:val="943634" w:themeColor="accent2" w:themeShade="BF"/>
        </w:rPr>
      </w:pPr>
      <w:r>
        <w:rPr>
          <w:color w:val="943634" w:themeColor="accent2" w:themeShade="BF"/>
        </w:rPr>
        <w:t>3</w:t>
      </w:r>
      <w:r w:rsidR="00E70FBA" w:rsidRPr="00E70FBA">
        <w:rPr>
          <w:color w:val="943634" w:themeColor="accent2" w:themeShade="BF"/>
        </w:rPr>
        <w:t xml:space="preserve">.5 Orientation </w:t>
      </w:r>
    </w:p>
    <w:p w14:paraId="20AF5CF2" w14:textId="77777777" w:rsidR="00FC2288" w:rsidRDefault="00902281" w:rsidP="00902281">
      <w:pPr>
        <w:pStyle w:val="ListParagraph"/>
        <w:widowControl w:val="0"/>
        <w:numPr>
          <w:ilvl w:val="0"/>
          <w:numId w:val="19"/>
        </w:numPr>
        <w:rPr>
          <w:rFonts w:ascii="Century Gothic" w:hAnsi="Century Gothic"/>
          <w:szCs w:val="24"/>
        </w:rPr>
      </w:pPr>
      <w:r>
        <w:rPr>
          <w:rFonts w:ascii="Century Gothic" w:hAnsi="Century Gothic"/>
          <w:szCs w:val="24"/>
        </w:rPr>
        <w:t>For Children</w:t>
      </w:r>
    </w:p>
    <w:p w14:paraId="028D759A" w14:textId="77777777" w:rsidR="00902281" w:rsidRDefault="00902281" w:rsidP="00902281">
      <w:pPr>
        <w:pStyle w:val="ListParagraph"/>
        <w:widowControl w:val="0"/>
        <w:numPr>
          <w:ilvl w:val="1"/>
          <w:numId w:val="19"/>
        </w:numPr>
        <w:rPr>
          <w:rFonts w:ascii="Century Gothic" w:hAnsi="Century Gothic"/>
          <w:szCs w:val="24"/>
        </w:rPr>
      </w:pPr>
      <w:r>
        <w:rPr>
          <w:rFonts w:ascii="Century Gothic" w:hAnsi="Century Gothic"/>
          <w:szCs w:val="24"/>
        </w:rPr>
        <w:t xml:space="preserve">The Director of </w:t>
      </w:r>
      <w:r>
        <w:t xml:space="preserve">Aldgate Primary School </w:t>
      </w:r>
      <w:r w:rsidR="00A15241">
        <w:t>OSHC</w:t>
      </w:r>
      <w:r>
        <w:t xml:space="preserve"> </w:t>
      </w:r>
      <w:r>
        <w:rPr>
          <w:rFonts w:ascii="Century Gothic" w:hAnsi="Century Gothic"/>
          <w:szCs w:val="24"/>
        </w:rPr>
        <w:t>will review the information provided on the Enrolment Form by the parent/guardian to ensure the child’s needs are meet.</w:t>
      </w:r>
    </w:p>
    <w:p w14:paraId="07E54594" w14:textId="77777777" w:rsidR="00902281" w:rsidRPr="00902281" w:rsidRDefault="00902281" w:rsidP="00902281">
      <w:pPr>
        <w:pStyle w:val="ListParagraph"/>
        <w:widowControl w:val="0"/>
        <w:numPr>
          <w:ilvl w:val="1"/>
          <w:numId w:val="19"/>
        </w:numPr>
        <w:rPr>
          <w:rFonts w:ascii="Century Gothic" w:hAnsi="Century Gothic"/>
          <w:szCs w:val="24"/>
        </w:rPr>
      </w:pPr>
      <w:r>
        <w:rPr>
          <w:rFonts w:ascii="Century Gothic" w:hAnsi="Century Gothic"/>
          <w:szCs w:val="24"/>
        </w:rPr>
        <w:t xml:space="preserve">The child/ren will be ‘buddied’ with a child who attends </w:t>
      </w:r>
      <w:r>
        <w:t xml:space="preserve">Aldgate Primary School </w:t>
      </w:r>
      <w:r w:rsidR="00A15241">
        <w:t>OSHC</w:t>
      </w:r>
      <w:r>
        <w:t xml:space="preserve"> regularly and supported by that child during their first visit to the service. </w:t>
      </w:r>
    </w:p>
    <w:p w14:paraId="01AAEDD4" w14:textId="77777777" w:rsidR="00902281" w:rsidRPr="00902281" w:rsidRDefault="00902281" w:rsidP="00902281">
      <w:pPr>
        <w:pStyle w:val="ListParagraph"/>
        <w:widowControl w:val="0"/>
        <w:numPr>
          <w:ilvl w:val="1"/>
          <w:numId w:val="19"/>
        </w:numPr>
        <w:rPr>
          <w:rFonts w:ascii="Century Gothic" w:hAnsi="Century Gothic"/>
          <w:szCs w:val="24"/>
        </w:rPr>
      </w:pPr>
      <w:r>
        <w:t xml:space="preserve">An Aldgate Primary School </w:t>
      </w:r>
      <w:r w:rsidR="00A15241">
        <w:t>OSHC</w:t>
      </w:r>
      <w:r>
        <w:t xml:space="preserve"> Staff Member will walk the new child/ren, with their ‘buddy’ through the service and describe:</w:t>
      </w:r>
    </w:p>
    <w:p w14:paraId="157284D2" w14:textId="77777777" w:rsidR="00902281" w:rsidRPr="00902281" w:rsidRDefault="00902281" w:rsidP="00902281">
      <w:pPr>
        <w:pStyle w:val="ListParagraph"/>
        <w:widowControl w:val="0"/>
        <w:numPr>
          <w:ilvl w:val="2"/>
          <w:numId w:val="19"/>
        </w:numPr>
        <w:rPr>
          <w:rFonts w:ascii="Century Gothic" w:hAnsi="Century Gothic"/>
          <w:szCs w:val="24"/>
        </w:rPr>
      </w:pPr>
      <w:r>
        <w:t>The boundaries of the play spaces.</w:t>
      </w:r>
    </w:p>
    <w:p w14:paraId="655E3A51" w14:textId="77777777" w:rsidR="00902281" w:rsidRDefault="00902281" w:rsidP="00902281">
      <w:pPr>
        <w:pStyle w:val="ListParagraph"/>
        <w:widowControl w:val="0"/>
        <w:numPr>
          <w:ilvl w:val="2"/>
          <w:numId w:val="19"/>
        </w:numPr>
        <w:rPr>
          <w:rFonts w:ascii="Century Gothic" w:hAnsi="Century Gothic"/>
          <w:szCs w:val="24"/>
        </w:rPr>
      </w:pPr>
      <w:r>
        <w:rPr>
          <w:rFonts w:ascii="Century Gothic" w:hAnsi="Century Gothic"/>
          <w:szCs w:val="24"/>
        </w:rPr>
        <w:t>The Toilet Pass System.</w:t>
      </w:r>
    </w:p>
    <w:p w14:paraId="6AF03109" w14:textId="77777777" w:rsidR="00902281" w:rsidRDefault="00902281" w:rsidP="00902281">
      <w:pPr>
        <w:pStyle w:val="ListParagraph"/>
        <w:widowControl w:val="0"/>
        <w:numPr>
          <w:ilvl w:val="2"/>
          <w:numId w:val="19"/>
        </w:numPr>
        <w:rPr>
          <w:rFonts w:ascii="Century Gothic" w:hAnsi="Century Gothic"/>
          <w:szCs w:val="24"/>
        </w:rPr>
      </w:pPr>
      <w:r>
        <w:rPr>
          <w:rFonts w:ascii="Century Gothic" w:hAnsi="Century Gothic"/>
          <w:szCs w:val="24"/>
        </w:rPr>
        <w:t>The ‘OSHC Rules’, reward and consequences system.</w:t>
      </w:r>
    </w:p>
    <w:p w14:paraId="1B96231A" w14:textId="77777777" w:rsidR="00902281" w:rsidRDefault="00902281" w:rsidP="00902281">
      <w:pPr>
        <w:pStyle w:val="ListParagraph"/>
        <w:widowControl w:val="0"/>
        <w:numPr>
          <w:ilvl w:val="1"/>
          <w:numId w:val="19"/>
        </w:numPr>
        <w:rPr>
          <w:rFonts w:ascii="Century Gothic" w:hAnsi="Century Gothic"/>
          <w:szCs w:val="24"/>
        </w:rPr>
      </w:pPr>
      <w:r>
        <w:rPr>
          <w:rFonts w:ascii="Century Gothic" w:hAnsi="Century Gothic"/>
          <w:szCs w:val="24"/>
        </w:rPr>
        <w:t>The new child/ren will be introduced to all other educators as soon as possible.</w:t>
      </w:r>
    </w:p>
    <w:p w14:paraId="69CD6799" w14:textId="77777777" w:rsidR="00902281" w:rsidRPr="00902281" w:rsidRDefault="00902281" w:rsidP="00902281">
      <w:pPr>
        <w:pStyle w:val="ListParagraph"/>
        <w:widowControl w:val="0"/>
        <w:numPr>
          <w:ilvl w:val="1"/>
          <w:numId w:val="19"/>
        </w:numPr>
        <w:rPr>
          <w:rFonts w:ascii="Century Gothic" w:hAnsi="Century Gothic"/>
          <w:szCs w:val="24"/>
        </w:rPr>
      </w:pPr>
      <w:r>
        <w:t xml:space="preserve">Aldgate Primary School </w:t>
      </w:r>
      <w:r w:rsidR="00A15241">
        <w:t>OSHC</w:t>
      </w:r>
      <w:r w:rsidR="00BF41BE">
        <w:t xml:space="preserve"> staff m</w:t>
      </w:r>
      <w:r>
        <w:t xml:space="preserve">embers will support the new child/ren to engage in play and leisure activities and take time to ask how they are settling in. </w:t>
      </w:r>
    </w:p>
    <w:p w14:paraId="080C398B" w14:textId="77777777" w:rsidR="00902281" w:rsidRPr="00902281" w:rsidRDefault="00902281" w:rsidP="00902281">
      <w:pPr>
        <w:pStyle w:val="ListParagraph"/>
        <w:widowControl w:val="0"/>
        <w:numPr>
          <w:ilvl w:val="0"/>
          <w:numId w:val="19"/>
        </w:numPr>
        <w:rPr>
          <w:rFonts w:ascii="Century Gothic" w:hAnsi="Century Gothic"/>
          <w:szCs w:val="24"/>
        </w:rPr>
      </w:pPr>
      <w:r>
        <w:t>For Families</w:t>
      </w:r>
    </w:p>
    <w:p w14:paraId="58083E9E" w14:textId="77777777" w:rsidR="00902281" w:rsidRPr="00902281" w:rsidRDefault="00902281" w:rsidP="00902281">
      <w:pPr>
        <w:pStyle w:val="ListParagraph"/>
        <w:widowControl w:val="0"/>
        <w:numPr>
          <w:ilvl w:val="1"/>
          <w:numId w:val="19"/>
        </w:numPr>
        <w:rPr>
          <w:rFonts w:ascii="Century Gothic" w:hAnsi="Century Gothic"/>
          <w:szCs w:val="24"/>
        </w:rPr>
      </w:pPr>
      <w:r>
        <w:t>Parent/guardians will be provided with an up-to-date copy of the Parent/Guardian Information Booklet.</w:t>
      </w:r>
    </w:p>
    <w:p w14:paraId="4F572B48" w14:textId="77777777" w:rsidR="00BF41BE" w:rsidRPr="00BF41BE" w:rsidRDefault="00902281" w:rsidP="00902281">
      <w:pPr>
        <w:pStyle w:val="ListParagraph"/>
        <w:widowControl w:val="0"/>
        <w:numPr>
          <w:ilvl w:val="1"/>
          <w:numId w:val="19"/>
        </w:numPr>
        <w:rPr>
          <w:rFonts w:ascii="Century Gothic" w:hAnsi="Century Gothic"/>
          <w:szCs w:val="24"/>
        </w:rPr>
      </w:pPr>
      <w:r>
        <w:lastRenderedPageBreak/>
        <w:t>Parent/guardians will</w:t>
      </w:r>
      <w:r w:rsidR="00BF41BE">
        <w:t xml:space="preserve"> be</w:t>
      </w:r>
      <w:r>
        <w:t xml:space="preserve"> </w:t>
      </w:r>
      <w:r w:rsidR="00BF41BE">
        <w:t>orientated through the ‘OSHC’ space with the Director or supervisor on shift explaining:</w:t>
      </w:r>
    </w:p>
    <w:p w14:paraId="5E245AF9" w14:textId="77777777" w:rsidR="00BF41BE" w:rsidRPr="00BF41BE" w:rsidRDefault="00BF41BE" w:rsidP="00BF41BE">
      <w:pPr>
        <w:pStyle w:val="ListParagraph"/>
        <w:widowControl w:val="0"/>
        <w:numPr>
          <w:ilvl w:val="2"/>
          <w:numId w:val="19"/>
        </w:numPr>
        <w:rPr>
          <w:rFonts w:ascii="Century Gothic" w:hAnsi="Century Gothic"/>
          <w:szCs w:val="24"/>
        </w:rPr>
      </w:pPr>
      <w:r>
        <w:t>The arrival and departure processes (see Arrival and Departure Policy).</w:t>
      </w:r>
    </w:p>
    <w:p w14:paraId="33C2D8ED" w14:textId="77777777" w:rsidR="00BF41BE" w:rsidRPr="00BF41BE" w:rsidRDefault="00BF41BE" w:rsidP="00BF41BE">
      <w:pPr>
        <w:pStyle w:val="ListParagraph"/>
        <w:widowControl w:val="0"/>
        <w:numPr>
          <w:ilvl w:val="2"/>
          <w:numId w:val="19"/>
        </w:numPr>
        <w:rPr>
          <w:rFonts w:ascii="Century Gothic" w:hAnsi="Century Gothic"/>
          <w:szCs w:val="24"/>
        </w:rPr>
      </w:pPr>
      <w:r>
        <w:t>Where to locate invoices.</w:t>
      </w:r>
    </w:p>
    <w:p w14:paraId="5508C71A" w14:textId="77777777" w:rsidR="00BF41BE" w:rsidRPr="00BF41BE" w:rsidRDefault="00BF41BE" w:rsidP="00BF41BE">
      <w:pPr>
        <w:pStyle w:val="ListParagraph"/>
        <w:widowControl w:val="0"/>
        <w:numPr>
          <w:ilvl w:val="2"/>
          <w:numId w:val="19"/>
        </w:numPr>
        <w:rPr>
          <w:rFonts w:ascii="Century Gothic" w:hAnsi="Century Gothic"/>
          <w:szCs w:val="24"/>
        </w:rPr>
      </w:pPr>
      <w:r>
        <w:t>Information about operational hours and contact details.</w:t>
      </w:r>
    </w:p>
    <w:p w14:paraId="4CCB0377" w14:textId="77777777" w:rsidR="00BF41BE" w:rsidRPr="00BF41BE" w:rsidRDefault="00BF41BE" w:rsidP="00BF41BE">
      <w:pPr>
        <w:pStyle w:val="ListParagraph"/>
        <w:widowControl w:val="0"/>
        <w:numPr>
          <w:ilvl w:val="1"/>
          <w:numId w:val="19"/>
        </w:numPr>
        <w:rPr>
          <w:rFonts w:ascii="Century Gothic" w:hAnsi="Century Gothic"/>
          <w:szCs w:val="24"/>
        </w:rPr>
      </w:pPr>
      <w:r>
        <w:t xml:space="preserve">Aldgate Primary School </w:t>
      </w:r>
      <w:r w:rsidR="00A15241">
        <w:t>OSHC</w:t>
      </w:r>
      <w:r>
        <w:t xml:space="preserve"> staff members will answer any questions parent/guardians have. If they are unable to answer questions, these questions will be directed the Director for prompt resolution.</w:t>
      </w:r>
    </w:p>
    <w:p w14:paraId="2350CFF6" w14:textId="77777777" w:rsidR="00027674" w:rsidRDefault="00BF41BE" w:rsidP="00027674">
      <w:pPr>
        <w:pStyle w:val="Heading1"/>
        <w:rPr>
          <w:color w:val="943634" w:themeColor="accent2" w:themeShade="BF"/>
        </w:rPr>
      </w:pPr>
      <w:r>
        <w:t xml:space="preserve">  </w:t>
      </w:r>
      <w:r w:rsidR="00902281">
        <w:t xml:space="preserve"> </w:t>
      </w:r>
      <w:r w:rsidR="00027674">
        <w:rPr>
          <w:color w:val="943634" w:themeColor="accent2" w:themeShade="BF"/>
        </w:rPr>
        <w:t>4</w:t>
      </w:r>
      <w:r w:rsidR="00027674" w:rsidRPr="00606150">
        <w:rPr>
          <w:color w:val="943634" w:themeColor="accent2" w:themeShade="BF"/>
        </w:rPr>
        <w:t xml:space="preserve">. </w:t>
      </w:r>
      <w:r w:rsidR="00027674">
        <w:rPr>
          <w:color w:val="943634" w:themeColor="accent2" w:themeShade="BF"/>
        </w:rPr>
        <w:t xml:space="preserve">Roles and Responsibilities </w:t>
      </w:r>
    </w:p>
    <w:p w14:paraId="6E46E123" w14:textId="77777777" w:rsidR="00027674" w:rsidRDefault="00027674" w:rsidP="00027674">
      <w:pPr>
        <w:pStyle w:val="Heading2"/>
        <w:rPr>
          <w:color w:val="943634" w:themeColor="accent2" w:themeShade="BF"/>
        </w:rPr>
      </w:pPr>
      <w:r>
        <w:rPr>
          <w:color w:val="943634" w:themeColor="accent2" w:themeShade="BF"/>
        </w:rPr>
        <w:t>4</w:t>
      </w:r>
      <w:r w:rsidRPr="00BD7300">
        <w:rPr>
          <w:color w:val="943634" w:themeColor="accent2" w:themeShade="BF"/>
        </w:rPr>
        <w:t xml:space="preserve">.1 </w:t>
      </w:r>
      <w:r>
        <w:rPr>
          <w:color w:val="943634" w:themeColor="accent2" w:themeShade="BF"/>
        </w:rPr>
        <w:t xml:space="preserve">The Director will be responsible for -  </w:t>
      </w:r>
    </w:p>
    <w:p w14:paraId="3037F493" w14:textId="77777777" w:rsidR="00027674" w:rsidRDefault="00027674" w:rsidP="00027674">
      <w:pPr>
        <w:pStyle w:val="ListParagraph"/>
        <w:numPr>
          <w:ilvl w:val="0"/>
          <w:numId w:val="21"/>
        </w:numPr>
      </w:pPr>
      <w:r>
        <w:t xml:space="preserve">Ensuring all new enrolling families are provided with an </w:t>
      </w:r>
      <w:proofErr w:type="gramStart"/>
      <w:r>
        <w:t>up to date</w:t>
      </w:r>
      <w:proofErr w:type="gramEnd"/>
      <w:r>
        <w:t xml:space="preserve"> parents handbook</w:t>
      </w:r>
    </w:p>
    <w:p w14:paraId="6DAE84CA" w14:textId="77777777" w:rsidR="00027674" w:rsidRDefault="00027674" w:rsidP="00027674">
      <w:pPr>
        <w:pStyle w:val="ListParagraph"/>
        <w:numPr>
          <w:ilvl w:val="0"/>
          <w:numId w:val="21"/>
        </w:numPr>
      </w:pPr>
      <w:r>
        <w:t>Appropriately and securely storing all enrolment forms and any other confidential enrolment information provided by the family.</w:t>
      </w:r>
    </w:p>
    <w:p w14:paraId="5B292DF8" w14:textId="77777777" w:rsidR="00027674" w:rsidRDefault="00027674" w:rsidP="00027674">
      <w:pPr>
        <w:pStyle w:val="ListParagraph"/>
        <w:numPr>
          <w:ilvl w:val="0"/>
          <w:numId w:val="21"/>
        </w:numPr>
      </w:pPr>
      <w:r>
        <w:t>Ensuring the Priority of Access Guidelines are appropriately followed when necessary.</w:t>
      </w:r>
    </w:p>
    <w:p w14:paraId="55D57535" w14:textId="77777777" w:rsidR="00027674" w:rsidRDefault="00027674" w:rsidP="00027674">
      <w:pPr>
        <w:pStyle w:val="ListParagraph"/>
        <w:numPr>
          <w:ilvl w:val="0"/>
          <w:numId w:val="21"/>
        </w:numPr>
      </w:pPr>
      <w:r>
        <w:t>Provided an orientation check list to all educators so that all educators are prepared to provide an effective orientation to a new student or family.</w:t>
      </w:r>
    </w:p>
    <w:p w14:paraId="78FE6497" w14:textId="77777777" w:rsidR="00027674" w:rsidRDefault="00027674" w:rsidP="004134EB">
      <w:pPr>
        <w:pStyle w:val="ListParagraph"/>
      </w:pPr>
    </w:p>
    <w:p w14:paraId="5265FC1A" w14:textId="77777777" w:rsidR="004134EB" w:rsidRDefault="004134EB" w:rsidP="004134EB">
      <w:pPr>
        <w:pStyle w:val="Heading2"/>
        <w:rPr>
          <w:color w:val="943634" w:themeColor="accent2" w:themeShade="BF"/>
        </w:rPr>
      </w:pPr>
      <w:r>
        <w:rPr>
          <w:color w:val="943634" w:themeColor="accent2" w:themeShade="BF"/>
        </w:rPr>
        <w:t>4.2</w:t>
      </w:r>
      <w:r w:rsidRPr="00BD7300">
        <w:rPr>
          <w:color w:val="943634" w:themeColor="accent2" w:themeShade="BF"/>
        </w:rPr>
        <w:t xml:space="preserve"> </w:t>
      </w:r>
      <w:r>
        <w:rPr>
          <w:color w:val="943634" w:themeColor="accent2" w:themeShade="BF"/>
        </w:rPr>
        <w:t xml:space="preserve">The Educators will be responsible for -  </w:t>
      </w:r>
    </w:p>
    <w:p w14:paraId="2D85460A" w14:textId="77777777" w:rsidR="004134EB" w:rsidRDefault="004134EB" w:rsidP="004134EB">
      <w:pPr>
        <w:pStyle w:val="ListParagraph"/>
        <w:numPr>
          <w:ilvl w:val="0"/>
          <w:numId w:val="22"/>
        </w:numPr>
      </w:pPr>
      <w:r>
        <w:t>Answering any questions of the new families, and referring to the director if they are unable to provide an immediate answer.</w:t>
      </w:r>
    </w:p>
    <w:p w14:paraId="6CDCCA3E" w14:textId="77777777" w:rsidR="004134EB" w:rsidRDefault="004134EB" w:rsidP="004134EB">
      <w:pPr>
        <w:pStyle w:val="ListParagraph"/>
        <w:numPr>
          <w:ilvl w:val="0"/>
          <w:numId w:val="22"/>
        </w:numPr>
      </w:pPr>
      <w:r>
        <w:t>Providing orientations to new students and families</w:t>
      </w:r>
      <w:r w:rsidR="005414CF">
        <w:t>.</w:t>
      </w:r>
    </w:p>
    <w:p w14:paraId="6D4799D7" w14:textId="77777777" w:rsidR="004134EB" w:rsidRDefault="004134EB" w:rsidP="004134EB">
      <w:pPr>
        <w:pStyle w:val="ListParagraph"/>
        <w:numPr>
          <w:ilvl w:val="0"/>
          <w:numId w:val="22"/>
        </w:numPr>
      </w:pPr>
      <w:r>
        <w:t>Introducing themselves and fellow educators to new children and families as soon as practical</w:t>
      </w:r>
      <w:r w:rsidR="005414CF">
        <w:t>.</w:t>
      </w:r>
    </w:p>
    <w:p w14:paraId="6EE5CDE8" w14:textId="77777777" w:rsidR="004134EB" w:rsidRPr="004134EB" w:rsidRDefault="004134EB" w:rsidP="004134EB">
      <w:pPr>
        <w:pStyle w:val="ListParagraph"/>
        <w:numPr>
          <w:ilvl w:val="0"/>
          <w:numId w:val="22"/>
        </w:numPr>
      </w:pPr>
      <w:r>
        <w:t>If an educator needs to access information in a child’s enrolment form, they will ensure the forms are promptly returned and securely locked away after use.</w:t>
      </w:r>
    </w:p>
    <w:p w14:paraId="0119206A" w14:textId="77777777" w:rsidR="00902281" w:rsidRDefault="004134EB" w:rsidP="004134EB">
      <w:pPr>
        <w:pStyle w:val="Heading1"/>
        <w:rPr>
          <w:color w:val="943634" w:themeColor="accent2" w:themeShade="BF"/>
        </w:rPr>
      </w:pPr>
      <w:r>
        <w:rPr>
          <w:color w:val="943634" w:themeColor="accent2" w:themeShade="BF"/>
        </w:rPr>
        <w:t>4.3</w:t>
      </w:r>
      <w:r w:rsidRPr="00BD7300">
        <w:rPr>
          <w:color w:val="943634" w:themeColor="accent2" w:themeShade="BF"/>
        </w:rPr>
        <w:t xml:space="preserve"> </w:t>
      </w:r>
      <w:r>
        <w:rPr>
          <w:color w:val="943634" w:themeColor="accent2" w:themeShade="BF"/>
        </w:rPr>
        <w:t>The Parents/Care Giver(s) will be responsible for -</w:t>
      </w:r>
    </w:p>
    <w:p w14:paraId="3BFD41F9" w14:textId="77777777" w:rsidR="004134EB" w:rsidRDefault="004134EB" w:rsidP="004134EB">
      <w:pPr>
        <w:pStyle w:val="ListParagraph"/>
        <w:numPr>
          <w:ilvl w:val="0"/>
          <w:numId w:val="23"/>
        </w:numPr>
      </w:pPr>
      <w:r>
        <w:t>Providing the OSHC with completed enrolment forms for each child they wish to enrol in the service prior to the first day they wish to access the service</w:t>
      </w:r>
      <w:r w:rsidR="005414CF">
        <w:t>.</w:t>
      </w:r>
    </w:p>
    <w:p w14:paraId="7DD8C186" w14:textId="77777777" w:rsidR="004134EB" w:rsidRPr="004134EB" w:rsidRDefault="004134EB" w:rsidP="004134EB">
      <w:pPr>
        <w:pStyle w:val="ListParagraph"/>
        <w:numPr>
          <w:ilvl w:val="0"/>
          <w:numId w:val="23"/>
        </w:numPr>
      </w:pPr>
      <w:r>
        <w:t>Informing the OSHC of any changes to the information they have provided on their enrolment forms.</w:t>
      </w:r>
    </w:p>
    <w:p w14:paraId="7F8535B3" w14:textId="77777777" w:rsidR="00FC2288" w:rsidRPr="00241C50" w:rsidRDefault="00FC2288" w:rsidP="00241C50">
      <w:pPr>
        <w:widowControl w:val="0"/>
        <w:rPr>
          <w:rFonts w:ascii="Century Gothic" w:hAnsi="Century Gothic"/>
          <w:szCs w:val="24"/>
        </w:rPr>
      </w:pPr>
      <w:r w:rsidRPr="00241C50">
        <w:rPr>
          <w:rFonts w:ascii="Century Gothic" w:hAnsi="Century Gothic"/>
          <w:szCs w:val="24"/>
        </w:rPr>
        <w:tab/>
        <w:t xml:space="preserve"> </w:t>
      </w:r>
    </w:p>
    <w:p w14:paraId="346A1654" w14:textId="77777777" w:rsidR="00FC2288" w:rsidRDefault="00FC2288" w:rsidP="00FC2288">
      <w:pPr>
        <w:widowControl w:val="0"/>
        <w:rPr>
          <w:rFonts w:ascii="Times New Roman" w:hAnsi="Times New Roman"/>
          <w:sz w:val="20"/>
          <w:szCs w:val="20"/>
        </w:rPr>
      </w:pPr>
      <w:r>
        <w:t> </w:t>
      </w:r>
    </w:p>
    <w:p w14:paraId="64E7698F" w14:textId="77777777" w:rsidR="00FC2288" w:rsidRPr="00FC2288" w:rsidRDefault="00FC2288" w:rsidP="00FC2288"/>
    <w:sectPr w:rsidR="00FC2288" w:rsidRPr="00FC2288"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1393E" w14:textId="77777777" w:rsidR="00902281" w:rsidRDefault="00902281" w:rsidP="00606150">
      <w:pPr>
        <w:spacing w:after="0" w:line="240" w:lineRule="auto"/>
      </w:pPr>
      <w:r>
        <w:separator/>
      </w:r>
    </w:p>
  </w:endnote>
  <w:endnote w:type="continuationSeparator" w:id="0">
    <w:p w14:paraId="0C046CF7" w14:textId="77777777" w:rsidR="00902281" w:rsidRDefault="00902281"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30262" w14:textId="77777777" w:rsidR="00902281" w:rsidRDefault="00902281">
    <w:pPr>
      <w:pStyle w:val="Footer"/>
      <w:rPr>
        <w:rFonts w:ascii="Century Gothic" w:hAnsi="Century Gothic"/>
        <w:sz w:val="18"/>
      </w:rPr>
    </w:pPr>
    <w:r>
      <w:rPr>
        <w:rFonts w:ascii="Century Gothic" w:hAnsi="Century Gothic"/>
        <w:sz w:val="18"/>
      </w:rPr>
      <w:t>Aldgate Primary School Out of Hours School Care and Vacation Care</w:t>
    </w:r>
  </w:p>
  <w:p w14:paraId="561F3773" w14:textId="77777777" w:rsidR="00902281" w:rsidRDefault="00F07053">
    <w:pPr>
      <w:pStyle w:val="Footer"/>
      <w:rPr>
        <w:rFonts w:ascii="Century Gothic" w:hAnsi="Century Gothic"/>
        <w:sz w:val="18"/>
      </w:rPr>
    </w:pPr>
    <w:r>
      <w:rPr>
        <w:rFonts w:ascii="Century Gothic" w:hAnsi="Century Gothic"/>
        <w:sz w:val="18"/>
      </w:rPr>
      <w:t>Policy 0</w:t>
    </w:r>
    <w:r w:rsidR="00902281">
      <w:rPr>
        <w:rFonts w:ascii="Century Gothic" w:hAnsi="Century Gothic"/>
        <w:sz w:val="18"/>
      </w:rPr>
      <w:t>1</w:t>
    </w:r>
    <w:r w:rsidR="00CD703B">
      <w:rPr>
        <w:rFonts w:ascii="Century Gothic" w:hAnsi="Century Gothic"/>
        <w:sz w:val="18"/>
      </w:rPr>
      <w:t>9</w:t>
    </w:r>
    <w:r w:rsidR="00902281">
      <w:rPr>
        <w:rFonts w:ascii="Century Gothic" w:hAnsi="Century Gothic"/>
        <w:sz w:val="18"/>
      </w:rPr>
      <w:t>: Enrolment and Orientation Policy</w:t>
    </w:r>
  </w:p>
  <w:p w14:paraId="069F2C6B" w14:textId="77777777" w:rsidR="00902281" w:rsidRPr="00606150" w:rsidRDefault="00902281">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C97302" w14:textId="77777777" w:rsidR="00902281" w:rsidRDefault="00902281" w:rsidP="00606150">
      <w:pPr>
        <w:spacing w:after="0" w:line="240" w:lineRule="auto"/>
      </w:pPr>
      <w:r>
        <w:separator/>
      </w:r>
    </w:p>
  </w:footnote>
  <w:footnote w:type="continuationSeparator" w:id="0">
    <w:p w14:paraId="02D66E68" w14:textId="77777777" w:rsidR="00902281" w:rsidRDefault="00902281"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B9F23" w14:textId="77777777" w:rsidR="00902281" w:rsidRDefault="00902281">
    <w:pPr>
      <w:pStyle w:val="Header"/>
    </w:pPr>
    <w:r>
      <w:rPr>
        <w:noProof/>
        <w:lang w:eastAsia="en-AU"/>
      </w:rPr>
      <w:drawing>
        <wp:anchor distT="0" distB="0" distL="114300" distR="114300" simplePos="0" relativeHeight="251660288" behindDoc="0" locked="0" layoutInCell="1" allowOverlap="1" wp14:anchorId="1E1639EA" wp14:editId="55B88F96">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24695592" wp14:editId="780480FA">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5FD4E6D6" w14:textId="77777777" w:rsidR="00902281" w:rsidRDefault="00902281"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CD703B">
                            <w:rPr>
                              <w:rFonts w:ascii="Century Gothic" w:hAnsi="Century Gothic"/>
                              <w:b/>
                              <w:color w:val="FFFFFF" w:themeColor="background1"/>
                              <w:sz w:val="40"/>
                            </w:rPr>
                            <w:t>019</w:t>
                          </w:r>
                        </w:p>
                        <w:p w14:paraId="05A88EDD" w14:textId="77777777" w:rsidR="00902281" w:rsidRDefault="00DC3242"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 xml:space="preserve">Enrolment, Access and </w:t>
                          </w:r>
                          <w:r w:rsidR="00902281">
                            <w:rPr>
                              <w:rFonts w:ascii="Century Gothic" w:hAnsi="Century Gothic"/>
                              <w:b/>
                              <w:color w:val="FFFFFF" w:themeColor="background1"/>
                              <w:sz w:val="40"/>
                            </w:rPr>
                            <w:t xml:space="preserve">Orientation Policy </w:t>
                          </w:r>
                        </w:p>
                        <w:p w14:paraId="2E7D7613" w14:textId="77777777" w:rsidR="00902281" w:rsidRPr="00606150" w:rsidRDefault="00902281" w:rsidP="00606150">
                          <w:pPr>
                            <w:spacing w:after="0" w:line="240" w:lineRule="auto"/>
                            <w:rPr>
                              <w:rFonts w:ascii="Century Gothic" w:hAnsi="Century Gothic"/>
                              <w:b/>
                              <w:color w:val="FFFFFF" w:themeColor="background1"/>
                              <w:sz w:val="20"/>
                            </w:rPr>
                          </w:pPr>
                        </w:p>
                        <w:p w14:paraId="1E277CD0" w14:textId="7575360B" w:rsidR="00902281" w:rsidRPr="00606150" w:rsidRDefault="00902281"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8F5FE3">
                            <w:rPr>
                              <w:rFonts w:ascii="Century Gothic" w:hAnsi="Century Gothic"/>
                              <w:b/>
                              <w:color w:val="FFFFFF" w:themeColor="background1"/>
                              <w:sz w:val="28"/>
                            </w:rPr>
                            <w:t>2</w:t>
                          </w:r>
                          <w:r w:rsidR="00C17D18">
                            <w:rPr>
                              <w:rFonts w:ascii="Century Gothic" w:hAnsi="Century Gothic"/>
                              <w:b/>
                              <w:color w:val="FFFFFF" w:themeColor="background1"/>
                              <w:sz w:val="28"/>
                            </w:rPr>
                            <w:t>4</w:t>
                          </w:r>
                          <w:r w:rsidR="008F5FE3">
                            <w:rPr>
                              <w:rFonts w:ascii="Century Gothic" w:hAnsi="Century Gothic"/>
                              <w:b/>
                              <w:color w:val="FFFFFF" w:themeColor="background1"/>
                              <w:sz w:val="28"/>
                            </w:rPr>
                            <w:t>/</w:t>
                          </w:r>
                          <w:r w:rsidR="00C17D18">
                            <w:rPr>
                              <w:rFonts w:ascii="Century Gothic" w:hAnsi="Century Gothic"/>
                              <w:b/>
                              <w:color w:val="FFFFFF" w:themeColor="background1"/>
                              <w:sz w:val="28"/>
                            </w:rPr>
                            <w:t>09</w:t>
                          </w:r>
                          <w:r w:rsidR="008F5FE3">
                            <w:rPr>
                              <w:rFonts w:ascii="Century Gothic" w:hAnsi="Century Gothic"/>
                              <w:b/>
                              <w:color w:val="FFFFFF" w:themeColor="background1"/>
                              <w:sz w:val="28"/>
                            </w:rPr>
                            <w:t>/24</w:t>
                          </w:r>
                          <w:r>
                            <w:rPr>
                              <w:rFonts w:ascii="Century Gothic" w:hAnsi="Century Gothic"/>
                              <w:b/>
                              <w:color w:val="FFFFFF" w:themeColor="background1"/>
                              <w:sz w:val="28"/>
                            </w:rPr>
                            <w:tab/>
                            <w:t>To Be Reviewed:</w:t>
                          </w:r>
                          <w:r w:rsidR="004B7DF4">
                            <w:rPr>
                              <w:rFonts w:ascii="Century Gothic" w:hAnsi="Century Gothic"/>
                              <w:b/>
                              <w:color w:val="FFFFFF" w:themeColor="background1"/>
                              <w:sz w:val="28"/>
                            </w:rPr>
                            <w:t xml:space="preserve"> 24/09/2026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695592"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5FD4E6D6" w14:textId="77777777" w:rsidR="00902281" w:rsidRDefault="00902281"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CD703B">
                      <w:rPr>
                        <w:rFonts w:ascii="Century Gothic" w:hAnsi="Century Gothic"/>
                        <w:b/>
                        <w:color w:val="FFFFFF" w:themeColor="background1"/>
                        <w:sz w:val="40"/>
                      </w:rPr>
                      <w:t>019</w:t>
                    </w:r>
                  </w:p>
                  <w:p w14:paraId="05A88EDD" w14:textId="77777777" w:rsidR="00902281" w:rsidRDefault="00DC3242"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t xml:space="preserve">Enrolment, Access and </w:t>
                    </w:r>
                    <w:r w:rsidR="00902281">
                      <w:rPr>
                        <w:rFonts w:ascii="Century Gothic" w:hAnsi="Century Gothic"/>
                        <w:b/>
                        <w:color w:val="FFFFFF" w:themeColor="background1"/>
                        <w:sz w:val="40"/>
                      </w:rPr>
                      <w:t xml:space="preserve">Orientation Policy </w:t>
                    </w:r>
                  </w:p>
                  <w:p w14:paraId="2E7D7613" w14:textId="77777777" w:rsidR="00902281" w:rsidRPr="00606150" w:rsidRDefault="00902281" w:rsidP="00606150">
                    <w:pPr>
                      <w:spacing w:after="0" w:line="240" w:lineRule="auto"/>
                      <w:rPr>
                        <w:rFonts w:ascii="Century Gothic" w:hAnsi="Century Gothic"/>
                        <w:b/>
                        <w:color w:val="FFFFFF" w:themeColor="background1"/>
                        <w:sz w:val="20"/>
                      </w:rPr>
                    </w:pPr>
                  </w:p>
                  <w:p w14:paraId="1E277CD0" w14:textId="7575360B" w:rsidR="00902281" w:rsidRPr="00606150" w:rsidRDefault="00902281" w:rsidP="00606150">
                    <w:pPr>
                      <w:spacing w:after="0" w:line="240" w:lineRule="auto"/>
                      <w:rPr>
                        <w:rFonts w:ascii="Century Gothic" w:hAnsi="Century Gothic"/>
                        <w:b/>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8F5FE3">
                      <w:rPr>
                        <w:rFonts w:ascii="Century Gothic" w:hAnsi="Century Gothic"/>
                        <w:b/>
                        <w:color w:val="FFFFFF" w:themeColor="background1"/>
                        <w:sz w:val="28"/>
                      </w:rPr>
                      <w:t>2</w:t>
                    </w:r>
                    <w:r w:rsidR="00C17D18">
                      <w:rPr>
                        <w:rFonts w:ascii="Century Gothic" w:hAnsi="Century Gothic"/>
                        <w:b/>
                        <w:color w:val="FFFFFF" w:themeColor="background1"/>
                        <w:sz w:val="28"/>
                      </w:rPr>
                      <w:t>4</w:t>
                    </w:r>
                    <w:r w:rsidR="008F5FE3">
                      <w:rPr>
                        <w:rFonts w:ascii="Century Gothic" w:hAnsi="Century Gothic"/>
                        <w:b/>
                        <w:color w:val="FFFFFF" w:themeColor="background1"/>
                        <w:sz w:val="28"/>
                      </w:rPr>
                      <w:t>/</w:t>
                    </w:r>
                    <w:r w:rsidR="00C17D18">
                      <w:rPr>
                        <w:rFonts w:ascii="Century Gothic" w:hAnsi="Century Gothic"/>
                        <w:b/>
                        <w:color w:val="FFFFFF" w:themeColor="background1"/>
                        <w:sz w:val="28"/>
                      </w:rPr>
                      <w:t>09</w:t>
                    </w:r>
                    <w:r w:rsidR="008F5FE3">
                      <w:rPr>
                        <w:rFonts w:ascii="Century Gothic" w:hAnsi="Century Gothic"/>
                        <w:b/>
                        <w:color w:val="FFFFFF" w:themeColor="background1"/>
                        <w:sz w:val="28"/>
                      </w:rPr>
                      <w:t>/24</w:t>
                    </w:r>
                    <w:r>
                      <w:rPr>
                        <w:rFonts w:ascii="Century Gothic" w:hAnsi="Century Gothic"/>
                        <w:b/>
                        <w:color w:val="FFFFFF" w:themeColor="background1"/>
                        <w:sz w:val="28"/>
                      </w:rPr>
                      <w:tab/>
                      <w:t>To Be Reviewed:</w:t>
                    </w:r>
                    <w:r w:rsidR="004B7DF4">
                      <w:rPr>
                        <w:rFonts w:ascii="Century Gothic" w:hAnsi="Century Gothic"/>
                        <w:b/>
                        <w:color w:val="FFFFFF" w:themeColor="background1"/>
                        <w:sz w:val="28"/>
                      </w:rPr>
                      <w:t xml:space="preserve"> 24/09/2026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46407"/>
    <w:multiLevelType w:val="hybridMultilevel"/>
    <w:tmpl w:val="60B6B7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AFD3BE3"/>
    <w:multiLevelType w:val="hybridMultilevel"/>
    <w:tmpl w:val="670E0A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CDA31B9"/>
    <w:multiLevelType w:val="hybridMultilevel"/>
    <w:tmpl w:val="9EDA9E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40861"/>
    <w:multiLevelType w:val="hybridMultilevel"/>
    <w:tmpl w:val="5746AE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6216B48"/>
    <w:multiLevelType w:val="hybridMultilevel"/>
    <w:tmpl w:val="E8E4F5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A117656"/>
    <w:multiLevelType w:val="hybridMultilevel"/>
    <w:tmpl w:val="FFB8BE3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7987C4A"/>
    <w:multiLevelType w:val="hybridMultilevel"/>
    <w:tmpl w:val="E336273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1"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1654DF7"/>
    <w:multiLevelType w:val="hybridMultilevel"/>
    <w:tmpl w:val="9D7C4E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5CE57A8A"/>
    <w:multiLevelType w:val="hybridMultilevel"/>
    <w:tmpl w:val="BD841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D5675C0"/>
    <w:multiLevelType w:val="hybridMultilevel"/>
    <w:tmpl w:val="19B0FA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41E2BEE"/>
    <w:multiLevelType w:val="hybridMultilevel"/>
    <w:tmpl w:val="EFEE1CA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AAD2FFE"/>
    <w:multiLevelType w:val="hybridMultilevel"/>
    <w:tmpl w:val="E41460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0AC40C6"/>
    <w:multiLevelType w:val="hybridMultilevel"/>
    <w:tmpl w:val="6EB6D036"/>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500" w:hanging="360"/>
      </w:pPr>
      <w:rPr>
        <w:rFonts w:ascii="Courier New" w:hAnsi="Courier New" w:cs="Courier New" w:hint="default"/>
      </w:rPr>
    </w:lvl>
    <w:lvl w:ilvl="2" w:tplc="0C090005">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1"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F082082"/>
    <w:multiLevelType w:val="hybridMultilevel"/>
    <w:tmpl w:val="80E2F3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8"/>
  </w:num>
  <w:num w:numId="4">
    <w:abstractNumId w:val="11"/>
  </w:num>
  <w:num w:numId="5">
    <w:abstractNumId w:val="21"/>
  </w:num>
  <w:num w:numId="6">
    <w:abstractNumId w:val="17"/>
  </w:num>
  <w:num w:numId="7">
    <w:abstractNumId w:val="1"/>
  </w:num>
  <w:num w:numId="8">
    <w:abstractNumId w:val="9"/>
  </w:num>
  <w:num w:numId="9">
    <w:abstractNumId w:val="5"/>
  </w:num>
  <w:num w:numId="10">
    <w:abstractNumId w:val="12"/>
  </w:num>
  <w:num w:numId="11">
    <w:abstractNumId w:val="16"/>
  </w:num>
  <w:num w:numId="12">
    <w:abstractNumId w:val="8"/>
  </w:num>
  <w:num w:numId="13">
    <w:abstractNumId w:val="20"/>
  </w:num>
  <w:num w:numId="14">
    <w:abstractNumId w:val="2"/>
  </w:num>
  <w:num w:numId="15">
    <w:abstractNumId w:val="13"/>
  </w:num>
  <w:num w:numId="16">
    <w:abstractNumId w:val="10"/>
  </w:num>
  <w:num w:numId="17">
    <w:abstractNumId w:val="3"/>
  </w:num>
  <w:num w:numId="18">
    <w:abstractNumId w:val="19"/>
  </w:num>
  <w:num w:numId="19">
    <w:abstractNumId w:val="6"/>
  </w:num>
  <w:num w:numId="20">
    <w:abstractNumId w:val="7"/>
  </w:num>
  <w:num w:numId="21">
    <w:abstractNumId w:val="0"/>
  </w:num>
  <w:num w:numId="22">
    <w:abstractNumId w:val="2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6150"/>
    <w:rsid w:val="00027674"/>
    <w:rsid w:val="00126098"/>
    <w:rsid w:val="001964DC"/>
    <w:rsid w:val="001D59C8"/>
    <w:rsid w:val="00241C50"/>
    <w:rsid w:val="002E0F2F"/>
    <w:rsid w:val="00353494"/>
    <w:rsid w:val="00373660"/>
    <w:rsid w:val="00390967"/>
    <w:rsid w:val="00394A74"/>
    <w:rsid w:val="00397852"/>
    <w:rsid w:val="003B4170"/>
    <w:rsid w:val="004134EB"/>
    <w:rsid w:val="004B7DF4"/>
    <w:rsid w:val="004E0CDA"/>
    <w:rsid w:val="00531658"/>
    <w:rsid w:val="005414CF"/>
    <w:rsid w:val="00573DFB"/>
    <w:rsid w:val="005F44C2"/>
    <w:rsid w:val="00606150"/>
    <w:rsid w:val="006327F5"/>
    <w:rsid w:val="00636BE9"/>
    <w:rsid w:val="00637EF4"/>
    <w:rsid w:val="0068748D"/>
    <w:rsid w:val="0086497B"/>
    <w:rsid w:val="008649E8"/>
    <w:rsid w:val="008D4A55"/>
    <w:rsid w:val="008F5FE3"/>
    <w:rsid w:val="00902281"/>
    <w:rsid w:val="00903B68"/>
    <w:rsid w:val="009845B4"/>
    <w:rsid w:val="009C092B"/>
    <w:rsid w:val="00A15241"/>
    <w:rsid w:val="00A37013"/>
    <w:rsid w:val="00A65A44"/>
    <w:rsid w:val="00A66DF5"/>
    <w:rsid w:val="00AD4671"/>
    <w:rsid w:val="00B2479D"/>
    <w:rsid w:val="00B35E4D"/>
    <w:rsid w:val="00B46C3B"/>
    <w:rsid w:val="00B93D96"/>
    <w:rsid w:val="00BD5FE5"/>
    <w:rsid w:val="00BF41BE"/>
    <w:rsid w:val="00C03C7C"/>
    <w:rsid w:val="00C17D18"/>
    <w:rsid w:val="00C20E6D"/>
    <w:rsid w:val="00C65DEF"/>
    <w:rsid w:val="00CD703B"/>
    <w:rsid w:val="00D27223"/>
    <w:rsid w:val="00D81135"/>
    <w:rsid w:val="00DC3242"/>
    <w:rsid w:val="00E11E1D"/>
    <w:rsid w:val="00E42EC4"/>
    <w:rsid w:val="00E70FBA"/>
    <w:rsid w:val="00EA1FE3"/>
    <w:rsid w:val="00EA6724"/>
    <w:rsid w:val="00EB7708"/>
    <w:rsid w:val="00EC5766"/>
    <w:rsid w:val="00F07053"/>
    <w:rsid w:val="00FC2288"/>
    <w:rsid w:val="00FC511F"/>
    <w:rsid w:val="00FE77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10389"/>
  <w15:docId w15:val="{49063AEF-E833-4066-BF3A-9B5BDFCD5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IntenseEmphasis">
    <w:name w:val="Intense Emphasis"/>
    <w:basedOn w:val="DefaultParagraphFont"/>
    <w:uiPriority w:val="21"/>
    <w:qFormat/>
    <w:rsid w:val="00FC511F"/>
    <w:rPr>
      <w:b/>
      <w:bCs/>
      <w:i/>
      <w:iCs/>
      <w:color w:val="4F81BD" w:themeColor="accent1"/>
    </w:rPr>
  </w:style>
  <w:style w:type="table" w:styleId="ListTable1Light-Accent2">
    <w:name w:val="List Table 1 Light Accent 2"/>
    <w:basedOn w:val="TableNormal"/>
    <w:uiPriority w:val="46"/>
    <w:rsid w:val="00397852"/>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50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358</TotalTime>
  <Pages>7</Pages>
  <Words>1831</Words>
  <Characters>10440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42</cp:revision>
  <cp:lastPrinted>2025-11-17T00:19:00Z</cp:lastPrinted>
  <dcterms:created xsi:type="dcterms:W3CDTF">2015-02-23T03:45:00Z</dcterms:created>
  <dcterms:modified xsi:type="dcterms:W3CDTF">2025-11-17T00:19:00Z</dcterms:modified>
</cp:coreProperties>
</file>